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11FAF" w14:textId="003D85C9" w:rsidR="00C06154" w:rsidRPr="004108EA" w:rsidRDefault="001926C3" w:rsidP="00545567">
      <w:pPr>
        <w:ind w:firstLineChars="100" w:firstLine="240"/>
        <w:rPr>
          <w:rFonts w:eastAsia="等线"/>
          <w:color w:val="000000" w:themeColor="text1"/>
        </w:rPr>
      </w:pPr>
      <w:r w:rsidRPr="004108EA">
        <w:rPr>
          <w:rFonts w:eastAsiaTheme="minorEastAsia"/>
          <w:b/>
          <w:bCs/>
          <w:noProof/>
          <w:color w:val="000000" w:themeColor="text1"/>
          <w:kern w:val="0"/>
        </w:rPr>
        <w:drawing>
          <wp:inline distT="0" distB="0" distL="0" distR="0" wp14:anchorId="3B2ED49B" wp14:editId="0E9F0F89">
            <wp:extent cx="1972007" cy="438150"/>
            <wp:effectExtent l="0" t="0" r="9525" b="0"/>
            <wp:docPr id="17495589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8908" name="图片 17495589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3721" cy="451862"/>
                    </a:xfrm>
                    <a:prstGeom prst="rect">
                      <a:avLst/>
                    </a:prstGeom>
                  </pic:spPr>
                </pic:pic>
              </a:graphicData>
            </a:graphic>
          </wp:inline>
        </w:drawing>
      </w:r>
    </w:p>
    <w:p w14:paraId="753970C9" w14:textId="77777777" w:rsidR="00C06154" w:rsidRPr="004108EA" w:rsidRDefault="00C06154" w:rsidP="009C5161">
      <w:pPr>
        <w:rPr>
          <w:rFonts w:eastAsia="等线"/>
          <w:color w:val="000000" w:themeColor="text1"/>
        </w:rPr>
      </w:pPr>
    </w:p>
    <w:p w14:paraId="37A8C4A8" w14:textId="75A93FB9" w:rsidR="00C06154" w:rsidRPr="004108EA" w:rsidRDefault="00C06154" w:rsidP="009C5161">
      <w:pPr>
        <w:rPr>
          <w:color w:val="000000" w:themeColor="text1"/>
        </w:rPr>
      </w:pPr>
    </w:p>
    <w:p w14:paraId="608D41C3" w14:textId="77777777" w:rsidR="00C06154" w:rsidRPr="004108EA" w:rsidRDefault="00C06154" w:rsidP="009C5161">
      <w:pPr>
        <w:jc w:val="center"/>
        <w:rPr>
          <w:color w:val="000000" w:themeColor="text1"/>
          <w:sz w:val="36"/>
          <w:szCs w:val="32"/>
        </w:rPr>
      </w:pPr>
    </w:p>
    <w:p w14:paraId="2620C2CA" w14:textId="1B20F5EF" w:rsidR="00F34CF3" w:rsidRPr="004108EA" w:rsidRDefault="00A85D3C" w:rsidP="009C5161">
      <w:pPr>
        <w:jc w:val="center"/>
        <w:rPr>
          <w:rFonts w:eastAsia="等线"/>
          <w:b/>
          <w:bCs/>
          <w:color w:val="000000" w:themeColor="text1"/>
          <w:sz w:val="40"/>
          <w:szCs w:val="56"/>
        </w:rPr>
      </w:pPr>
      <w:r w:rsidRPr="004108EA">
        <w:rPr>
          <w:rFonts w:eastAsia="等线" w:hint="eastAsia"/>
          <w:b/>
          <w:bCs/>
          <w:color w:val="000000" w:themeColor="text1"/>
          <w:sz w:val="40"/>
          <w:szCs w:val="56"/>
        </w:rPr>
        <w:t>Nebulizer</w:t>
      </w:r>
      <w:r w:rsidR="00093F92" w:rsidRPr="004108EA">
        <w:rPr>
          <w:rFonts w:eastAsia="等线" w:hint="eastAsia"/>
          <w:b/>
          <w:bCs/>
          <w:color w:val="000000" w:themeColor="text1"/>
          <w:sz w:val="40"/>
          <w:szCs w:val="56"/>
        </w:rPr>
        <w:t xml:space="preserve"> Kit</w:t>
      </w:r>
    </w:p>
    <w:p w14:paraId="3F81B54B" w14:textId="77777777" w:rsidR="009A3752" w:rsidRPr="004108EA" w:rsidRDefault="009A3752" w:rsidP="009C5161">
      <w:pPr>
        <w:rPr>
          <w:rFonts w:eastAsia="等线"/>
          <w:color w:val="000000" w:themeColor="text1"/>
          <w:sz w:val="28"/>
          <w:szCs w:val="44"/>
        </w:rPr>
      </w:pPr>
    </w:p>
    <w:p w14:paraId="32509A0C" w14:textId="77777777" w:rsidR="009A3752" w:rsidRPr="004108EA" w:rsidRDefault="009A3752" w:rsidP="009C5161">
      <w:pPr>
        <w:rPr>
          <w:rFonts w:eastAsia="等线"/>
          <w:color w:val="000000" w:themeColor="text1"/>
          <w:sz w:val="28"/>
          <w:szCs w:val="44"/>
        </w:rPr>
      </w:pPr>
    </w:p>
    <w:p w14:paraId="2C94A5BC" w14:textId="6E14E2E0" w:rsidR="005F4DF3" w:rsidRPr="004108EA" w:rsidRDefault="005B4718" w:rsidP="009C5161">
      <w:pPr>
        <w:rPr>
          <w:rFonts w:eastAsia="等线"/>
          <w:color w:val="000000" w:themeColor="text1"/>
          <w:sz w:val="28"/>
          <w:szCs w:val="44"/>
        </w:rPr>
      </w:pPr>
      <w:r w:rsidRPr="004108EA">
        <w:rPr>
          <w:noProof/>
          <w:color w:val="000000" w:themeColor="text1"/>
        </w:rPr>
        <mc:AlternateContent>
          <mc:Choice Requires="wps">
            <w:drawing>
              <wp:anchor distT="0" distB="0" distL="114300" distR="114300" simplePos="0" relativeHeight="251652608" behindDoc="0" locked="0" layoutInCell="1" allowOverlap="1" wp14:anchorId="1AC91DC0" wp14:editId="38FE603C">
                <wp:simplePos x="0" y="0"/>
                <wp:positionH relativeFrom="column">
                  <wp:posOffset>1489710</wp:posOffset>
                </wp:positionH>
                <wp:positionV relativeFrom="paragraph">
                  <wp:posOffset>38100</wp:posOffset>
                </wp:positionV>
                <wp:extent cx="2705100" cy="825500"/>
                <wp:effectExtent l="0" t="0" r="19050" b="12700"/>
                <wp:wrapNone/>
                <wp:docPr id="29" name="流程图: 终止 29"/>
                <wp:cNvGraphicFramePr/>
                <a:graphic xmlns:a="http://schemas.openxmlformats.org/drawingml/2006/main">
                  <a:graphicData uri="http://schemas.microsoft.com/office/word/2010/wordprocessingShape">
                    <wps:wsp>
                      <wps:cNvSpPr/>
                      <wps:spPr>
                        <a:xfrm>
                          <a:off x="0" y="0"/>
                          <a:ext cx="2705100" cy="825500"/>
                        </a:xfrm>
                        <a:prstGeom prst="flowChartTerminator">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1B5296" w14:textId="5E78B9FF" w:rsidR="00296C88" w:rsidRPr="005B4718" w:rsidRDefault="00296C88" w:rsidP="005B4718">
                            <w:pPr>
                              <w:jc w:val="center"/>
                              <w:rPr>
                                <w:b/>
                                <w:bCs/>
                                <w:sz w:val="44"/>
                                <w:szCs w:val="40"/>
                              </w:rPr>
                            </w:pPr>
                            <w:r w:rsidRPr="005B4718">
                              <w:rPr>
                                <w:b/>
                                <w:bCs/>
                                <w:sz w:val="44"/>
                                <w:szCs w:val="40"/>
                              </w:rPr>
                              <w:t xml:space="preserve">User </w:t>
                            </w:r>
                            <w:r>
                              <w:rPr>
                                <w:b/>
                                <w:bCs/>
                                <w:sz w:val="44"/>
                                <w:szCs w:val="40"/>
                              </w:rPr>
                              <w:t>M</w:t>
                            </w:r>
                            <w:r w:rsidRPr="005B4718">
                              <w:rPr>
                                <w:b/>
                                <w:bCs/>
                                <w:sz w:val="44"/>
                                <w:szCs w:val="40"/>
                              </w:rPr>
                              <w:t>anual</w:t>
                            </w:r>
                          </w:p>
                          <w:p w14:paraId="06818E8E" w14:textId="77777777" w:rsidR="00296C88" w:rsidRDefault="00296C88" w:rsidP="005B4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1DC0" id="_x0000_t116" coordsize="21600,21600" o:spt="116" path="m3475,qx,10800,3475,21600l18125,21600qx21600,10800,18125,xe">
                <v:stroke joinstyle="miter"/>
                <v:path gradientshapeok="t" o:connecttype="rect" textboxrect="1018,3163,20582,18437"/>
              </v:shapetype>
              <v:shape id="流程图: 终止 29" o:spid="_x0000_s1026" type="#_x0000_t116" style="position:absolute;left:0;text-align:left;margin-left:117.3pt;margin-top:3pt;width:213pt;height: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" fillcolor="#747070 [1614]" strokecolor="#1f3763 [1604]" strokeweight="1pt">
                <v:textbox>
                  <w:txbxContent>
                    <w:p w14:paraId="701B5296" w14:textId="5E78B9FF" w:rsidR="00296C88" w:rsidRPr="005B4718" w:rsidRDefault="00296C88" w:rsidP="005B4718">
                      <w:pPr>
                        <w:jc w:val="center"/>
                        <w:rPr>
                          <w:b/>
                          <w:bCs/>
                          <w:sz w:val="44"/>
                          <w:szCs w:val="40"/>
                        </w:rPr>
                      </w:pPr>
                      <w:r w:rsidRPr="005B4718">
                        <w:rPr>
                          <w:b/>
                          <w:bCs/>
                          <w:sz w:val="44"/>
                          <w:szCs w:val="40"/>
                        </w:rPr>
                        <w:t xml:space="preserve">User </w:t>
                      </w:r>
                      <w:r>
                        <w:rPr>
                          <w:b/>
                          <w:bCs/>
                          <w:sz w:val="44"/>
                          <w:szCs w:val="40"/>
                        </w:rPr>
                        <w:t>M</w:t>
                      </w:r>
                      <w:r w:rsidRPr="005B4718">
                        <w:rPr>
                          <w:b/>
                          <w:bCs/>
                          <w:sz w:val="44"/>
                          <w:szCs w:val="40"/>
                        </w:rPr>
                        <w:t>anual</w:t>
                      </w:r>
                    </w:p>
                    <w:p w14:paraId="06818E8E" w14:textId="77777777" w:rsidR="00296C88" w:rsidRDefault="00296C88" w:rsidP="005B4718">
                      <w:pPr>
                        <w:jc w:val="center"/>
                      </w:pPr>
                    </w:p>
                  </w:txbxContent>
                </v:textbox>
              </v:shape>
            </w:pict>
          </mc:Fallback>
        </mc:AlternateContent>
      </w:r>
    </w:p>
    <w:p w14:paraId="5B7E7DB4" w14:textId="6AA57A8B" w:rsidR="00C617DA" w:rsidRPr="004108EA" w:rsidRDefault="00C617DA" w:rsidP="009C5161">
      <w:pPr>
        <w:rPr>
          <w:color w:val="000000" w:themeColor="text1"/>
        </w:rPr>
      </w:pPr>
    </w:p>
    <w:p w14:paraId="1EA944D9" w14:textId="77777777" w:rsidR="00242825" w:rsidRPr="004108EA" w:rsidRDefault="00242825" w:rsidP="009C5161">
      <w:pPr>
        <w:rPr>
          <w:color w:val="000000" w:themeColor="text1"/>
        </w:rPr>
      </w:pPr>
    </w:p>
    <w:p w14:paraId="5EC3063B" w14:textId="77777777" w:rsidR="00242825" w:rsidRPr="004108EA" w:rsidRDefault="00242825" w:rsidP="009C5161">
      <w:pPr>
        <w:rPr>
          <w:color w:val="000000" w:themeColor="text1"/>
        </w:rPr>
      </w:pPr>
    </w:p>
    <w:p w14:paraId="7AD2F79F" w14:textId="77777777" w:rsidR="00242825" w:rsidRPr="004108EA" w:rsidRDefault="00242825" w:rsidP="009C5161">
      <w:pPr>
        <w:rPr>
          <w:color w:val="000000" w:themeColor="text1"/>
        </w:rPr>
      </w:pPr>
    </w:p>
    <w:p w14:paraId="4F292F35" w14:textId="7A04DED7" w:rsidR="00782672" w:rsidRPr="004108EA" w:rsidRDefault="00782672" w:rsidP="009C5161">
      <w:pPr>
        <w:jc w:val="center"/>
        <w:rPr>
          <w:color w:val="000000" w:themeColor="text1"/>
        </w:rPr>
      </w:pPr>
    </w:p>
    <w:p w14:paraId="4156AF3C" w14:textId="77777777" w:rsidR="00782672" w:rsidRPr="004108EA" w:rsidRDefault="00782672" w:rsidP="009C5161">
      <w:pPr>
        <w:jc w:val="center"/>
        <w:rPr>
          <w:color w:val="000000" w:themeColor="text1"/>
        </w:rPr>
      </w:pPr>
    </w:p>
    <w:p w14:paraId="7950F9BC" w14:textId="77777777" w:rsidR="00C06154" w:rsidRPr="004108EA" w:rsidRDefault="00C06154" w:rsidP="009C5161">
      <w:pPr>
        <w:jc w:val="center"/>
        <w:rPr>
          <w:color w:val="000000" w:themeColor="text1"/>
        </w:rPr>
      </w:pPr>
    </w:p>
    <w:p w14:paraId="53E1AB24" w14:textId="77777777" w:rsidR="006F78D6" w:rsidRPr="004108EA" w:rsidRDefault="006F78D6" w:rsidP="009C5161">
      <w:pPr>
        <w:jc w:val="center"/>
        <w:rPr>
          <w:color w:val="000000" w:themeColor="text1"/>
        </w:rPr>
      </w:pPr>
    </w:p>
    <w:p w14:paraId="321F75CB" w14:textId="77777777" w:rsidR="006F78D6" w:rsidRPr="004108EA" w:rsidRDefault="006F78D6" w:rsidP="009C5161">
      <w:pPr>
        <w:jc w:val="center"/>
        <w:rPr>
          <w:color w:val="000000" w:themeColor="text1"/>
        </w:rPr>
      </w:pPr>
    </w:p>
    <w:p w14:paraId="45C5934F" w14:textId="77777777" w:rsidR="006F78D6" w:rsidRPr="004108EA" w:rsidRDefault="006F78D6" w:rsidP="009C5161">
      <w:pPr>
        <w:jc w:val="center"/>
        <w:rPr>
          <w:color w:val="000000" w:themeColor="text1"/>
        </w:rPr>
      </w:pPr>
    </w:p>
    <w:p w14:paraId="7B723192" w14:textId="77777777" w:rsidR="004B5E6C" w:rsidRPr="004108EA" w:rsidRDefault="004B5E6C" w:rsidP="009C5161">
      <w:pPr>
        <w:jc w:val="center"/>
        <w:rPr>
          <w:color w:val="000000" w:themeColor="text1"/>
        </w:rPr>
      </w:pPr>
    </w:p>
    <w:p w14:paraId="6FCC1D5F" w14:textId="77777777" w:rsidR="004B5E6C" w:rsidRPr="004108EA" w:rsidRDefault="004B5E6C" w:rsidP="009C5161">
      <w:pPr>
        <w:jc w:val="center"/>
        <w:rPr>
          <w:color w:val="000000" w:themeColor="text1"/>
        </w:rPr>
      </w:pPr>
    </w:p>
    <w:p w14:paraId="7195C725" w14:textId="77777777" w:rsidR="006F78D6" w:rsidRPr="004108EA" w:rsidRDefault="006F78D6" w:rsidP="009C5161">
      <w:pPr>
        <w:jc w:val="center"/>
        <w:rPr>
          <w:color w:val="000000" w:themeColor="text1"/>
        </w:rPr>
      </w:pPr>
    </w:p>
    <w:p w14:paraId="328995A9" w14:textId="2585233C" w:rsidR="00C06154" w:rsidRPr="004108EA" w:rsidRDefault="005B4718" w:rsidP="009C5161">
      <w:pPr>
        <w:rPr>
          <w:rFonts w:ascii="Arial" w:hAnsi="Arial" w:cs="Arial"/>
          <w:b/>
          <w:bCs/>
          <w:color w:val="000000" w:themeColor="text1"/>
        </w:rPr>
      </w:pPr>
      <w:r w:rsidRPr="004108EA">
        <w:rPr>
          <w:rFonts w:ascii="Arial" w:hAnsi="Arial" w:cs="Arial" w:hint="eastAsia"/>
          <w:b/>
          <w:bCs/>
          <w:color w:val="000000" w:themeColor="text1"/>
        </w:rPr>
        <w:t>M</w:t>
      </w:r>
      <w:r w:rsidRPr="004108EA">
        <w:rPr>
          <w:rFonts w:ascii="Arial" w:hAnsi="Arial" w:cs="Arial"/>
          <w:b/>
          <w:bCs/>
          <w:color w:val="000000" w:themeColor="text1"/>
        </w:rPr>
        <w:t>odel:</w:t>
      </w:r>
    </w:p>
    <w:p w14:paraId="4FC697A8" w14:textId="723E899E" w:rsidR="00A85D3C" w:rsidRPr="004108EA" w:rsidRDefault="00A85D3C" w:rsidP="004B5E6C">
      <w:pPr>
        <w:spacing w:line="276" w:lineRule="auto"/>
        <w:rPr>
          <w:rFonts w:ascii="Arial" w:hAnsi="Arial" w:cs="Arial"/>
          <w:color w:val="000000" w:themeColor="text1"/>
        </w:rPr>
      </w:pPr>
      <w:bookmarkStart w:id="0" w:name="_Hlk162858969"/>
      <w:r w:rsidRPr="004108EA">
        <w:rPr>
          <w:rFonts w:ascii="宋体" w:hAnsi="宋体" w:cs="Arial" w:hint="eastAsia"/>
          <w:color w:val="000000" w:themeColor="text1"/>
        </w:rPr>
        <w:t>□</w:t>
      </w:r>
      <w:bookmarkEnd w:id="0"/>
      <w:r w:rsidRPr="004108EA">
        <w:rPr>
          <w:rFonts w:ascii="宋体" w:eastAsiaTheme="minorEastAsia" w:hAnsi="宋体" w:cs="Arial" w:hint="eastAsia"/>
          <w:color w:val="000000" w:themeColor="text1"/>
        </w:rPr>
        <w:t xml:space="preserve"> </w:t>
      </w:r>
      <w:r w:rsidRPr="004108EA">
        <w:rPr>
          <w:rFonts w:ascii="Arial" w:hAnsi="Arial" w:cs="Arial" w:hint="eastAsia"/>
          <w:color w:val="000000" w:themeColor="text1"/>
        </w:rPr>
        <w:t>A</w:t>
      </w:r>
      <w:r w:rsidR="004B5E6C" w:rsidRPr="004108EA">
        <w:rPr>
          <w:rFonts w:ascii="Arial" w:hAnsi="Arial" w:cs="Arial" w:hint="eastAsia"/>
          <w:color w:val="000000" w:themeColor="text1"/>
        </w:rPr>
        <w:t>-DA01</w:t>
      </w:r>
    </w:p>
    <w:p w14:paraId="7260B498" w14:textId="043BCE3F" w:rsidR="005B4718" w:rsidRPr="004108EA" w:rsidRDefault="005B4718" w:rsidP="009C5161">
      <w:pPr>
        <w:rPr>
          <w:rFonts w:ascii="Arial" w:hAnsi="Arial" w:cs="Arial"/>
          <w:color w:val="000000" w:themeColor="text1"/>
        </w:rPr>
      </w:pPr>
    </w:p>
    <w:p w14:paraId="68280362" w14:textId="77777777" w:rsidR="00D0542B" w:rsidRPr="004108EA" w:rsidRDefault="00D0542B" w:rsidP="009C5161">
      <w:pPr>
        <w:rPr>
          <w:rFonts w:ascii="Arial" w:hAnsi="Arial" w:cs="Arial"/>
          <w:color w:val="000000" w:themeColor="text1"/>
        </w:rPr>
      </w:pPr>
    </w:p>
    <w:p w14:paraId="6B142030" w14:textId="77777777" w:rsidR="006F78D6" w:rsidRPr="004108EA" w:rsidRDefault="006F78D6" w:rsidP="009C5161">
      <w:pPr>
        <w:rPr>
          <w:rFonts w:ascii="Arial" w:hAnsi="Arial" w:cs="Arial"/>
          <w:color w:val="000000" w:themeColor="text1"/>
        </w:rPr>
      </w:pPr>
    </w:p>
    <w:p w14:paraId="58AD1547" w14:textId="77777777" w:rsidR="006F78D6" w:rsidRPr="004108EA" w:rsidRDefault="006F78D6" w:rsidP="009C5161">
      <w:pPr>
        <w:rPr>
          <w:rFonts w:ascii="Arial" w:hAnsi="Arial" w:cs="Arial"/>
          <w:color w:val="000000" w:themeColor="text1"/>
        </w:rPr>
      </w:pPr>
    </w:p>
    <w:p w14:paraId="737C6301" w14:textId="77777777" w:rsidR="00F04A08" w:rsidRPr="004108EA" w:rsidRDefault="00F04A08" w:rsidP="009C5161">
      <w:pPr>
        <w:rPr>
          <w:rFonts w:ascii="Arial" w:hAnsi="Arial" w:cs="Arial"/>
          <w:color w:val="000000" w:themeColor="text1"/>
        </w:rPr>
      </w:pPr>
    </w:p>
    <w:p w14:paraId="423CAAC3" w14:textId="77777777" w:rsidR="00F04A08" w:rsidRPr="004108EA" w:rsidRDefault="00F04A08" w:rsidP="009C5161">
      <w:pPr>
        <w:rPr>
          <w:rFonts w:ascii="Arial" w:hAnsi="Arial" w:cs="Arial"/>
          <w:color w:val="000000" w:themeColor="text1"/>
        </w:rPr>
      </w:pPr>
    </w:p>
    <w:p w14:paraId="02E13BAF" w14:textId="77777777" w:rsidR="006F78D6" w:rsidRPr="004108EA" w:rsidRDefault="006F78D6" w:rsidP="009C5161">
      <w:pPr>
        <w:rPr>
          <w:rFonts w:ascii="Arial" w:hAnsi="Arial" w:cs="Arial"/>
          <w:color w:val="000000" w:themeColor="text1"/>
        </w:rPr>
      </w:pPr>
    </w:p>
    <w:p w14:paraId="55E404A8" w14:textId="399F131D" w:rsidR="00C06154" w:rsidRPr="004108EA" w:rsidRDefault="00C06154" w:rsidP="009C5161">
      <w:pPr>
        <w:autoSpaceDE w:val="0"/>
        <w:autoSpaceDN w:val="0"/>
        <w:adjustRightInd w:val="0"/>
        <w:rPr>
          <w:b/>
          <w:bCs/>
          <w:color w:val="000000" w:themeColor="text1"/>
          <w:szCs w:val="24"/>
          <w:lang w:eastAsia="zh-TW"/>
        </w:rPr>
      </w:pPr>
      <w:r w:rsidRPr="004108EA">
        <w:rPr>
          <w:b/>
          <w:bCs/>
          <w:color w:val="000000" w:themeColor="text1"/>
          <w:szCs w:val="24"/>
          <w:lang w:eastAsia="zh-TW"/>
        </w:rPr>
        <w:t>PLEASE</w:t>
      </w:r>
      <w:r w:rsidR="00FE6C4E" w:rsidRPr="004108EA">
        <w:rPr>
          <w:b/>
          <w:bCs/>
          <w:color w:val="000000" w:themeColor="text1"/>
          <w:szCs w:val="24"/>
          <w:lang w:eastAsia="zh-TW"/>
        </w:rPr>
        <w:t xml:space="preserve"> </w:t>
      </w:r>
      <w:r w:rsidRPr="004108EA">
        <w:rPr>
          <w:b/>
          <w:bCs/>
          <w:color w:val="000000" w:themeColor="text1"/>
          <w:szCs w:val="24"/>
          <w:lang w:eastAsia="zh-TW"/>
        </w:rPr>
        <w:t>NOTE:</w:t>
      </w:r>
    </w:p>
    <w:p w14:paraId="27937840" w14:textId="4CCA37DE" w:rsidR="00C06154" w:rsidRPr="004108EA" w:rsidRDefault="009E6490" w:rsidP="009C5161">
      <w:pPr>
        <w:autoSpaceDE w:val="0"/>
        <w:autoSpaceDN w:val="0"/>
        <w:adjustRightInd w:val="0"/>
        <w:rPr>
          <w:color w:val="000000" w:themeColor="text1"/>
          <w:szCs w:val="24"/>
          <w:lang w:eastAsia="zh-TW"/>
        </w:rPr>
      </w:pPr>
      <w:r w:rsidRPr="004108EA">
        <w:rPr>
          <w:color w:val="000000" w:themeColor="text1"/>
          <w:szCs w:val="24"/>
          <w:lang w:eastAsia="zh-TW"/>
        </w:rPr>
        <w:t>THE MEDICAL DEVICE MUST BE USED ACCORDING TO USER MANUAL.</w:t>
      </w:r>
    </w:p>
    <w:p w14:paraId="5F78F335" w14:textId="3952F92C" w:rsidR="00D36627" w:rsidRPr="004108EA" w:rsidRDefault="00D36627" w:rsidP="006F78D6">
      <w:pPr>
        <w:rPr>
          <w:color w:val="000000" w:themeColor="text1"/>
          <w:szCs w:val="24"/>
        </w:rPr>
      </w:pPr>
    </w:p>
    <w:p w14:paraId="33A8EE5E" w14:textId="2C1629BD" w:rsidR="006F78D6" w:rsidRPr="004108EA" w:rsidRDefault="00A6104C" w:rsidP="006F78D6">
      <w:pPr>
        <w:rPr>
          <w:color w:val="000000" w:themeColor="text1"/>
          <w:szCs w:val="24"/>
        </w:rPr>
      </w:pPr>
      <w:r w:rsidRPr="004108EA">
        <w:rPr>
          <w:noProof/>
          <w:color w:val="000000" w:themeColor="text1"/>
          <w:szCs w:val="24"/>
        </w:rPr>
        <w:drawing>
          <wp:inline distT="0" distB="0" distL="0" distR="0" wp14:anchorId="694BFEFD" wp14:editId="23822D1E">
            <wp:extent cx="1411962" cy="561975"/>
            <wp:effectExtent l="0" t="0" r="0" b="0"/>
            <wp:docPr id="1159317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7601" name="图片 1159317601"/>
                    <pic:cNvPicPr/>
                  </pic:nvPicPr>
                  <pic:blipFill>
                    <a:blip r:embed="rId9"/>
                    <a:stretch>
                      <a:fillRect/>
                    </a:stretch>
                  </pic:blipFill>
                  <pic:spPr>
                    <a:xfrm>
                      <a:off x="0" y="0"/>
                      <a:ext cx="1411962" cy="561975"/>
                    </a:xfrm>
                    <a:prstGeom prst="rect">
                      <a:avLst/>
                    </a:prstGeom>
                  </pic:spPr>
                </pic:pic>
              </a:graphicData>
            </a:graphic>
          </wp:inline>
        </w:drawing>
      </w:r>
    </w:p>
    <w:p w14:paraId="70C04D12" w14:textId="00F69E85" w:rsidR="009E6490" w:rsidRPr="004108EA" w:rsidRDefault="009E6490" w:rsidP="00A85D3C">
      <w:pPr>
        <w:rPr>
          <w:color w:val="000000" w:themeColor="text1"/>
          <w:szCs w:val="24"/>
        </w:rPr>
      </w:pPr>
    </w:p>
    <w:p w14:paraId="6F7C4A1C" w14:textId="574D74CA" w:rsidR="00A85D3C" w:rsidRPr="004108EA" w:rsidRDefault="00A85D3C" w:rsidP="00A85D3C">
      <w:pPr>
        <w:jc w:val="right"/>
        <w:rPr>
          <w:color w:val="000000" w:themeColor="text1"/>
          <w:sz w:val="22"/>
          <w:lang w:val="pt-PT"/>
        </w:rPr>
        <w:sectPr w:rsidR="00A85D3C" w:rsidRPr="004108EA" w:rsidSect="00993ABE">
          <w:headerReference w:type="default" r:id="rId10"/>
          <w:type w:val="continuous"/>
          <w:pgSz w:w="11906" w:h="16838"/>
          <w:pgMar w:top="1361" w:right="1531" w:bottom="1361" w:left="1531" w:header="567" w:footer="964" w:gutter="0"/>
          <w:cols w:space="425"/>
          <w:docGrid w:type="lines" w:linePitch="326"/>
        </w:sectPr>
      </w:pPr>
      <w:r w:rsidRPr="004108EA">
        <w:rPr>
          <w:color w:val="000000" w:themeColor="text1"/>
          <w:sz w:val="22"/>
          <w:lang w:val="pt-PT"/>
        </w:rPr>
        <w:t>File No.:</w:t>
      </w:r>
      <w:bookmarkStart w:id="1" w:name="_Hlk181030092"/>
      <w:r w:rsidRPr="004108EA">
        <w:rPr>
          <w:color w:val="000000" w:themeColor="text1"/>
          <w:sz w:val="22"/>
          <w:lang w:val="pt-PT"/>
        </w:rPr>
        <w:t xml:space="preserve"> A</w:t>
      </w:r>
      <w:r w:rsidR="00FA2CFF" w:rsidRPr="004108EA">
        <w:rPr>
          <w:rFonts w:hint="eastAsia"/>
          <w:color w:val="000000" w:themeColor="text1"/>
          <w:sz w:val="22"/>
          <w:lang w:val="pt-PT"/>
        </w:rPr>
        <w:t>-DA01</w:t>
      </w:r>
      <w:r w:rsidRPr="004108EA">
        <w:rPr>
          <w:color w:val="000000" w:themeColor="text1"/>
          <w:sz w:val="22"/>
          <w:lang w:val="pt-PT"/>
        </w:rPr>
        <w:t xml:space="preserve"> </w:t>
      </w:r>
      <w:r w:rsidR="00FA2CFF" w:rsidRPr="004108EA">
        <w:rPr>
          <w:rFonts w:hint="eastAsia"/>
          <w:color w:val="000000" w:themeColor="text1"/>
          <w:sz w:val="22"/>
          <w:lang w:val="pt-PT"/>
        </w:rPr>
        <w:t>NK</w:t>
      </w:r>
      <w:r w:rsidRPr="004108EA">
        <w:rPr>
          <w:color w:val="000000" w:themeColor="text1"/>
          <w:sz w:val="22"/>
          <w:lang w:val="pt-PT"/>
        </w:rPr>
        <w:t>-UM</w:t>
      </w:r>
      <w:r w:rsidR="00B97BB2" w:rsidRPr="004108EA">
        <w:rPr>
          <w:color w:val="000000" w:themeColor="text1"/>
          <w:sz w:val="22"/>
          <w:lang w:val="pt-PT"/>
        </w:rPr>
        <w:t xml:space="preserve"> </w:t>
      </w:r>
      <w:r w:rsidR="00024E4E" w:rsidRPr="004108EA">
        <w:rPr>
          <w:rFonts w:hint="eastAsia"/>
          <w:color w:val="000000" w:themeColor="text1"/>
          <w:sz w:val="22"/>
          <w:lang w:val="pt-PT"/>
        </w:rPr>
        <w:t xml:space="preserve"> </w:t>
      </w:r>
      <w:r w:rsidRPr="004108EA">
        <w:rPr>
          <w:color w:val="000000" w:themeColor="text1"/>
          <w:sz w:val="22"/>
          <w:lang w:val="pt-PT"/>
        </w:rPr>
        <w:t xml:space="preserve"> </w:t>
      </w:r>
      <w:r w:rsidRPr="00B41BA5">
        <w:rPr>
          <w:color w:val="0000FF"/>
          <w:sz w:val="22"/>
          <w:lang w:val="pt-PT"/>
        </w:rPr>
        <w:t>V 1.</w:t>
      </w:r>
      <w:r w:rsidR="00640BE0">
        <w:rPr>
          <w:rFonts w:hint="eastAsia"/>
          <w:color w:val="0000FF"/>
          <w:sz w:val="22"/>
          <w:lang w:val="pt-PT"/>
        </w:rPr>
        <w:t>4</w:t>
      </w:r>
      <w:r w:rsidR="00B97BB2" w:rsidRPr="00B41BA5">
        <w:rPr>
          <w:color w:val="0000FF"/>
          <w:sz w:val="22"/>
          <w:lang w:val="pt-PT"/>
        </w:rPr>
        <w:t xml:space="preserve"> </w:t>
      </w:r>
      <w:r w:rsidR="00024E4E" w:rsidRPr="00B41BA5">
        <w:rPr>
          <w:rFonts w:hint="eastAsia"/>
          <w:color w:val="0000FF"/>
          <w:sz w:val="22"/>
          <w:lang w:val="pt-PT"/>
        </w:rPr>
        <w:t xml:space="preserve"> </w:t>
      </w:r>
      <w:r w:rsidRPr="00B41BA5">
        <w:rPr>
          <w:color w:val="0000FF"/>
          <w:sz w:val="22"/>
          <w:lang w:val="pt-PT"/>
        </w:rPr>
        <w:t xml:space="preserve"> 202</w:t>
      </w:r>
      <w:bookmarkEnd w:id="1"/>
      <w:r w:rsidR="00640BE0">
        <w:rPr>
          <w:rFonts w:hint="eastAsia"/>
          <w:color w:val="0000FF"/>
          <w:sz w:val="22"/>
          <w:lang w:val="pt-PT"/>
        </w:rPr>
        <w:t>6</w:t>
      </w:r>
      <w:r w:rsidR="005472F8" w:rsidRPr="00B41BA5">
        <w:rPr>
          <w:rFonts w:hint="eastAsia"/>
          <w:color w:val="0000FF"/>
          <w:sz w:val="22"/>
          <w:lang w:val="pt-PT"/>
        </w:rPr>
        <w:t>-</w:t>
      </w:r>
      <w:r w:rsidR="00640BE0">
        <w:rPr>
          <w:rFonts w:hint="eastAsia"/>
          <w:color w:val="0000FF"/>
          <w:sz w:val="22"/>
          <w:lang w:val="pt-PT"/>
        </w:rPr>
        <w:t>02</w:t>
      </w:r>
      <w:r w:rsidR="005472F8" w:rsidRPr="00B41BA5">
        <w:rPr>
          <w:rFonts w:hint="eastAsia"/>
          <w:color w:val="0000FF"/>
          <w:sz w:val="22"/>
          <w:lang w:val="pt-PT"/>
        </w:rPr>
        <w:t>-</w:t>
      </w:r>
      <w:r w:rsidR="00640BE0">
        <w:rPr>
          <w:rFonts w:hint="eastAsia"/>
          <w:color w:val="0000FF"/>
          <w:sz w:val="22"/>
          <w:lang w:val="pt-PT"/>
        </w:rPr>
        <w:t>05</w:t>
      </w:r>
    </w:p>
    <w:sdt>
      <w:sdtPr>
        <w:rPr>
          <w:rFonts w:ascii="Times New Roman" w:eastAsia="宋体" w:hAnsi="Times New Roman" w:cs="Times New Roman"/>
          <w:color w:val="000000" w:themeColor="text1"/>
          <w:kern w:val="2"/>
          <w:sz w:val="24"/>
          <w:szCs w:val="22"/>
          <w:lang w:val="zh-CN"/>
        </w:rPr>
        <w:id w:val="-840240230"/>
        <w:docPartObj>
          <w:docPartGallery w:val="Table of Contents"/>
          <w:docPartUnique/>
        </w:docPartObj>
      </w:sdtPr>
      <w:sdtEndPr>
        <w:rPr>
          <w:b/>
          <w:bCs/>
          <w:sz w:val="22"/>
        </w:rPr>
      </w:sdtEndPr>
      <w:sdtContent>
        <w:p w14:paraId="3969F8F1" w14:textId="683CFB36" w:rsidR="00DC4615" w:rsidRPr="004108EA" w:rsidRDefault="00DC4615" w:rsidP="001D3907">
          <w:pPr>
            <w:pStyle w:val="TOC"/>
            <w:jc w:val="center"/>
            <w:rPr>
              <w:rFonts w:hint="eastAsia"/>
              <w:color w:val="000000" w:themeColor="text1"/>
              <w:lang w:val="pt-PT"/>
            </w:rPr>
          </w:pPr>
          <w:r w:rsidRPr="004108EA">
            <w:rPr>
              <w:rFonts w:ascii="Times New Roman" w:hAnsi="Times New Roman" w:cs="Times New Roman"/>
              <w:b/>
              <w:bCs/>
              <w:color w:val="000000" w:themeColor="text1"/>
              <w:sz w:val="28"/>
              <w:szCs w:val="28"/>
              <w:lang w:val="pt-PT"/>
            </w:rPr>
            <w:t>Content</w:t>
          </w:r>
        </w:p>
        <w:p w14:paraId="5C209D6A" w14:textId="5FD373D6" w:rsidR="004E584F" w:rsidRPr="004108EA" w:rsidRDefault="00DC4615">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r w:rsidRPr="004108EA">
            <w:rPr>
              <w:color w:val="000000" w:themeColor="text1"/>
              <w:sz w:val="22"/>
            </w:rPr>
            <w:fldChar w:fldCharType="begin"/>
          </w:r>
          <w:r w:rsidRPr="004108EA">
            <w:rPr>
              <w:color w:val="000000" w:themeColor="text1"/>
              <w:sz w:val="22"/>
            </w:rPr>
            <w:instrText xml:space="preserve"> TOC \o "1-3" \h \z \u </w:instrText>
          </w:r>
          <w:r w:rsidRPr="004108EA">
            <w:rPr>
              <w:color w:val="000000" w:themeColor="text1"/>
              <w:sz w:val="22"/>
            </w:rPr>
            <w:fldChar w:fldCharType="separate"/>
          </w:r>
          <w:hyperlink w:anchor="_Toc214554999" w:history="1">
            <w:r w:rsidR="004E584F" w:rsidRPr="004108EA">
              <w:rPr>
                <w:rStyle w:val="af"/>
                <w:rFonts w:hint="eastAsia"/>
                <w:noProof/>
                <w:color w:val="000000" w:themeColor="text1"/>
                <w14:scene3d>
                  <w14:camera w14:prst="orthographicFront"/>
                  <w14:lightRig w14:rig="threePt" w14:dir="t">
                    <w14:rot w14:lat="0" w14:lon="0" w14:rev="0"/>
                  </w14:lightRig>
                </w14:scene3d>
              </w:rPr>
              <w:t>1</w:t>
            </w:r>
            <w:r w:rsidR="004E584F" w:rsidRPr="004108EA">
              <w:rPr>
                <w:rFonts w:asciiTheme="minorHAnsi" w:eastAsiaTheme="minorEastAsia" w:hAnsiTheme="minorHAnsi" w:cstheme="minorBidi" w:hint="eastAsia"/>
                <w:noProof/>
                <w:color w:val="000000" w:themeColor="text1"/>
                <w:sz w:val="22"/>
                <w:szCs w:val="24"/>
                <w14:ligatures w14:val="standardContextual"/>
              </w:rPr>
              <w:tab/>
            </w:r>
            <w:r w:rsidR="004E584F" w:rsidRPr="004108EA">
              <w:rPr>
                <w:rStyle w:val="af"/>
                <w:rFonts w:hint="eastAsia"/>
                <w:noProof/>
                <w:color w:val="000000" w:themeColor="text1"/>
              </w:rPr>
              <w:t>Safety</w:t>
            </w:r>
            <w:r w:rsidR="004E584F" w:rsidRPr="004108EA">
              <w:rPr>
                <w:rFonts w:hint="eastAsia"/>
                <w:noProof/>
                <w:webHidden/>
                <w:color w:val="000000" w:themeColor="text1"/>
              </w:rPr>
              <w:tab/>
            </w:r>
            <w:r w:rsidR="004E584F" w:rsidRPr="004108EA">
              <w:rPr>
                <w:rFonts w:hint="eastAsia"/>
                <w:noProof/>
                <w:webHidden/>
                <w:color w:val="000000" w:themeColor="text1"/>
              </w:rPr>
              <w:fldChar w:fldCharType="begin"/>
            </w:r>
            <w:r w:rsidR="004E584F" w:rsidRPr="004108EA">
              <w:rPr>
                <w:rFonts w:hint="eastAsia"/>
                <w:noProof/>
                <w:webHidden/>
                <w:color w:val="000000" w:themeColor="text1"/>
              </w:rPr>
              <w:instrText xml:space="preserve"> </w:instrText>
            </w:r>
            <w:r w:rsidR="004E584F" w:rsidRPr="004108EA">
              <w:rPr>
                <w:noProof/>
                <w:webHidden/>
                <w:color w:val="000000" w:themeColor="text1"/>
              </w:rPr>
              <w:instrText>PAGEREF _Toc214554999 \h</w:instrText>
            </w:r>
            <w:r w:rsidR="004E584F" w:rsidRPr="004108EA">
              <w:rPr>
                <w:rFonts w:hint="eastAsia"/>
                <w:noProof/>
                <w:webHidden/>
                <w:color w:val="000000" w:themeColor="text1"/>
              </w:rPr>
              <w:instrText xml:space="preserve"> </w:instrText>
            </w:r>
            <w:r w:rsidR="004E584F" w:rsidRPr="004108EA">
              <w:rPr>
                <w:rFonts w:hint="eastAsia"/>
                <w:noProof/>
                <w:webHidden/>
                <w:color w:val="000000" w:themeColor="text1"/>
              </w:rPr>
            </w:r>
            <w:r w:rsidR="004E584F" w:rsidRPr="004108EA">
              <w:rPr>
                <w:rFonts w:hint="eastAsia"/>
                <w:noProof/>
                <w:webHidden/>
                <w:color w:val="000000" w:themeColor="text1"/>
              </w:rPr>
              <w:fldChar w:fldCharType="separate"/>
            </w:r>
            <w:r w:rsidR="00C5366F">
              <w:rPr>
                <w:noProof/>
                <w:webHidden/>
                <w:color w:val="000000" w:themeColor="text1"/>
              </w:rPr>
              <w:t>3</w:t>
            </w:r>
            <w:r w:rsidR="004E584F" w:rsidRPr="004108EA">
              <w:rPr>
                <w:rFonts w:hint="eastAsia"/>
                <w:noProof/>
                <w:webHidden/>
                <w:color w:val="000000" w:themeColor="text1"/>
              </w:rPr>
              <w:fldChar w:fldCharType="end"/>
            </w:r>
          </w:hyperlink>
        </w:p>
        <w:p w14:paraId="6A43D634" w14:textId="097D24CA"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0" w:history="1">
            <w:r w:rsidRPr="004108EA">
              <w:rPr>
                <w:rStyle w:val="af"/>
                <w:rFonts w:hint="eastAsia"/>
                <w:noProof/>
                <w:color w:val="000000" w:themeColor="text1"/>
              </w:rPr>
              <w:t>1.1</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Important Safety Instruction Read before Use</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_Toc214555000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3</w:t>
            </w:r>
            <w:r w:rsidRPr="004108EA">
              <w:rPr>
                <w:rFonts w:hint="eastAsia"/>
                <w:noProof/>
                <w:webHidden/>
                <w:color w:val="000000" w:themeColor="text1"/>
              </w:rPr>
              <w:fldChar w:fldCharType="end"/>
            </w:r>
          </w:hyperlink>
        </w:p>
        <w:p w14:paraId="477D7BE8" w14:textId="0C38B390"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1" w:history="1">
            <w:r w:rsidRPr="004108EA">
              <w:rPr>
                <w:rStyle w:val="af"/>
                <w:rFonts w:hint="eastAsia"/>
                <w:noProof/>
                <w:color w:val="000000" w:themeColor="text1"/>
              </w:rPr>
              <w:t>1.2</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Caution and Warning</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_Toc214555001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3</w:t>
            </w:r>
            <w:r w:rsidRPr="004108EA">
              <w:rPr>
                <w:rFonts w:hint="eastAsia"/>
                <w:noProof/>
                <w:webHidden/>
                <w:color w:val="000000" w:themeColor="text1"/>
              </w:rPr>
              <w:fldChar w:fldCharType="end"/>
            </w:r>
          </w:hyperlink>
        </w:p>
        <w:p w14:paraId="34074627" w14:textId="12388600"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2" w:history="1">
            <w:r w:rsidRPr="004108EA">
              <w:rPr>
                <w:rStyle w:val="af"/>
                <w:rFonts w:hint="eastAsia"/>
                <w:noProof/>
                <w:color w:val="000000" w:themeColor="text1"/>
              </w:rPr>
              <w:t>1.3</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Definitions and Symbols</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_Toc214555002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5</w:t>
            </w:r>
            <w:r w:rsidRPr="004108EA">
              <w:rPr>
                <w:rFonts w:hint="eastAsia"/>
                <w:noProof/>
                <w:webHidden/>
                <w:color w:val="000000" w:themeColor="text1"/>
              </w:rPr>
              <w:fldChar w:fldCharType="end"/>
            </w:r>
          </w:hyperlink>
        </w:p>
        <w:p w14:paraId="161B1BF7" w14:textId="57C232C8"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03" w:history="1">
            <w:r w:rsidRPr="004108EA">
              <w:rPr>
                <w:rStyle w:val="af"/>
                <w:rFonts w:hint="eastAsia"/>
                <w:noProof/>
                <w:color w:val="000000" w:themeColor="text1"/>
                <w14:scene3d>
                  <w14:camera w14:prst="orthographicFront"/>
                  <w14:lightRig w14:rig="threePt" w14:dir="t">
                    <w14:rot w14:lat="0" w14:lon="0" w14:rev="0"/>
                  </w14:lightRig>
                </w14:scene3d>
              </w:rPr>
              <w:t>2</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Introduction</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_Toc214555003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6</w:t>
            </w:r>
            <w:r w:rsidRPr="004108EA">
              <w:rPr>
                <w:rFonts w:hint="eastAsia"/>
                <w:noProof/>
                <w:webHidden/>
                <w:color w:val="000000" w:themeColor="text1"/>
              </w:rPr>
              <w:fldChar w:fldCharType="end"/>
            </w:r>
          </w:hyperlink>
        </w:p>
        <w:p w14:paraId="290C8562" w14:textId="68B92BC1"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4" w:history="1">
            <w:r w:rsidRPr="004108EA">
              <w:rPr>
                <w:rStyle w:val="af"/>
                <w:rFonts w:hint="eastAsia"/>
                <w:noProof/>
                <w:color w:val="000000" w:themeColor="text1"/>
              </w:rPr>
              <w:t>2.1</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Intended Use</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_Toc214555004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6</w:t>
            </w:r>
            <w:r w:rsidRPr="004108EA">
              <w:rPr>
                <w:rFonts w:hint="eastAsia"/>
                <w:noProof/>
                <w:webHidden/>
                <w:color w:val="000000" w:themeColor="text1"/>
              </w:rPr>
              <w:fldChar w:fldCharType="end"/>
            </w:r>
          </w:hyperlink>
        </w:p>
        <w:p w14:paraId="6065D259" w14:textId="3515F8C1"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5" w:history="1">
            <w:r w:rsidRPr="004108EA">
              <w:rPr>
                <w:rStyle w:val="af"/>
                <w:rFonts w:hint="eastAsia"/>
                <w:noProof/>
                <w:color w:val="000000" w:themeColor="text1"/>
                <w:kern w:val="24"/>
              </w:rPr>
              <w:t>2.2</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kern w:val="24"/>
              </w:rPr>
              <w:t>Indications</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_Toc214555005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6</w:t>
            </w:r>
            <w:r w:rsidRPr="004108EA">
              <w:rPr>
                <w:rFonts w:hint="eastAsia"/>
                <w:noProof/>
                <w:webHidden/>
                <w:color w:val="000000" w:themeColor="text1"/>
              </w:rPr>
              <w:fldChar w:fldCharType="end"/>
            </w:r>
          </w:hyperlink>
        </w:p>
        <w:p w14:paraId="3D4380B1" w14:textId="1A1EF4E3"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6" w:history="1">
            <w:r w:rsidRPr="004108EA">
              <w:rPr>
                <w:rStyle w:val="af"/>
                <w:rFonts w:hint="eastAsia"/>
                <w:noProof/>
                <w:color w:val="000000" w:themeColor="text1"/>
              </w:rPr>
              <w:t>2.3</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Contraindications</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_Toc214555006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7</w:t>
            </w:r>
            <w:r w:rsidRPr="004108EA">
              <w:rPr>
                <w:rFonts w:hint="eastAsia"/>
                <w:noProof/>
                <w:webHidden/>
                <w:color w:val="000000" w:themeColor="text1"/>
              </w:rPr>
              <w:fldChar w:fldCharType="end"/>
            </w:r>
          </w:hyperlink>
        </w:p>
        <w:p w14:paraId="61ACD067" w14:textId="5269025C"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7" w:history="1">
            <w:r w:rsidRPr="004108EA">
              <w:rPr>
                <w:rStyle w:val="af"/>
                <w:rFonts w:hint="eastAsia"/>
                <w:noProof/>
                <w:color w:val="000000" w:themeColor="text1"/>
              </w:rPr>
              <w:t>2.4</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Intended User</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_Toc214555007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7</w:t>
            </w:r>
            <w:r w:rsidRPr="004108EA">
              <w:rPr>
                <w:rFonts w:hint="eastAsia"/>
                <w:noProof/>
                <w:webHidden/>
                <w:color w:val="000000" w:themeColor="text1"/>
              </w:rPr>
              <w:fldChar w:fldCharType="end"/>
            </w:r>
          </w:hyperlink>
        </w:p>
        <w:p w14:paraId="3DC3F1E9" w14:textId="235548D2"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8" w:history="1">
            <w:r w:rsidRPr="004108EA">
              <w:rPr>
                <w:rStyle w:val="af"/>
                <w:rFonts w:hint="eastAsia"/>
                <w:noProof/>
                <w:color w:val="000000" w:themeColor="text1"/>
                <w:kern w:val="24"/>
              </w:rPr>
              <w:t>2.5</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kern w:val="24"/>
              </w:rPr>
              <w:t>Intended patients</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_Toc214555008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7</w:t>
            </w:r>
            <w:r w:rsidRPr="004108EA">
              <w:rPr>
                <w:rFonts w:hint="eastAsia"/>
                <w:noProof/>
                <w:webHidden/>
                <w:color w:val="000000" w:themeColor="text1"/>
              </w:rPr>
              <w:fldChar w:fldCharType="end"/>
            </w:r>
          </w:hyperlink>
        </w:p>
        <w:p w14:paraId="2124401A" w14:textId="77FCB21C" w:rsidR="004E584F" w:rsidRPr="004108EA" w:rsidRDefault="004E584F">
          <w:pPr>
            <w:pStyle w:val="TOC2"/>
            <w:tabs>
              <w:tab w:val="left" w:pos="1100"/>
              <w:tab w:val="right" w:leader="dot" w:pos="8834"/>
            </w:tabs>
            <w:ind w:left="480"/>
            <w:rPr>
              <w:rFonts w:asciiTheme="minorHAnsi" w:eastAsiaTheme="minorEastAsia" w:hAnsiTheme="minorHAnsi" w:cstheme="minorBidi" w:hint="eastAsia"/>
              <w:noProof/>
              <w:color w:val="000000" w:themeColor="text1"/>
              <w:sz w:val="22"/>
              <w:szCs w:val="24"/>
              <w14:ligatures w14:val="standardContextual"/>
            </w:rPr>
          </w:pPr>
          <w:hyperlink w:anchor="_Toc214555009" w:history="1">
            <w:r w:rsidRPr="004108EA">
              <w:rPr>
                <w:rStyle w:val="af"/>
                <w:rFonts w:hint="eastAsia"/>
                <w:noProof/>
                <w:color w:val="000000" w:themeColor="text1"/>
              </w:rPr>
              <w:t>2.6</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Intended clinical benefit</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_Toc214555009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7</w:t>
            </w:r>
            <w:r w:rsidRPr="004108EA">
              <w:rPr>
                <w:rFonts w:hint="eastAsia"/>
                <w:noProof/>
                <w:webHidden/>
                <w:color w:val="000000" w:themeColor="text1"/>
              </w:rPr>
              <w:fldChar w:fldCharType="end"/>
            </w:r>
          </w:hyperlink>
        </w:p>
        <w:p w14:paraId="06BBF1BA" w14:textId="0E6A79B7"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0" w:history="1">
            <w:r w:rsidRPr="004108EA">
              <w:rPr>
                <w:rStyle w:val="af"/>
                <w:rFonts w:hint="eastAsia"/>
                <w:noProof/>
                <w:color w:val="000000" w:themeColor="text1"/>
                <w14:scene3d>
                  <w14:camera w14:prst="orthographicFront"/>
                  <w14:lightRig w14:rig="threePt" w14:dir="t">
                    <w14:rot w14:lat="0" w14:lon="0" w14:rev="0"/>
                  </w14:lightRig>
                </w14:scene3d>
              </w:rPr>
              <w:t>3</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Operating the Nebulizer Kit</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_Toc214555010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7</w:t>
            </w:r>
            <w:r w:rsidRPr="004108EA">
              <w:rPr>
                <w:rFonts w:hint="eastAsia"/>
                <w:noProof/>
                <w:webHidden/>
                <w:color w:val="000000" w:themeColor="text1"/>
              </w:rPr>
              <w:fldChar w:fldCharType="end"/>
            </w:r>
          </w:hyperlink>
        </w:p>
        <w:p w14:paraId="73351C99" w14:textId="215B2C08"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1" w:history="1">
            <w:r w:rsidRPr="004108EA">
              <w:rPr>
                <w:rStyle w:val="af"/>
                <w:rFonts w:hint="eastAsia"/>
                <w:noProof/>
                <w:color w:val="000000" w:themeColor="text1"/>
                <w14:scene3d>
                  <w14:camera w14:prst="orthographicFront"/>
                  <w14:lightRig w14:rig="threePt" w14:dir="t">
                    <w14:rot w14:lat="0" w14:lon="0" w14:rev="0"/>
                  </w14:lightRig>
                </w14:scene3d>
              </w:rPr>
              <w:t>4</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Cleaning</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_Toc214555011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8</w:t>
            </w:r>
            <w:r w:rsidRPr="004108EA">
              <w:rPr>
                <w:rFonts w:hint="eastAsia"/>
                <w:noProof/>
                <w:webHidden/>
                <w:color w:val="000000" w:themeColor="text1"/>
              </w:rPr>
              <w:fldChar w:fldCharType="end"/>
            </w:r>
          </w:hyperlink>
        </w:p>
        <w:p w14:paraId="579703FB" w14:textId="55F59D66"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2" w:history="1">
            <w:r w:rsidRPr="004108EA">
              <w:rPr>
                <w:rStyle w:val="af"/>
                <w:rFonts w:hint="eastAsia"/>
                <w:noProof/>
                <w:color w:val="000000" w:themeColor="text1"/>
                <w14:scene3d>
                  <w14:camera w14:prst="orthographicFront"/>
                  <w14:lightRig w14:rig="threePt" w14:dir="t">
                    <w14:rot w14:lat="0" w14:lon="0" w14:rev="0"/>
                  </w14:lightRig>
                </w14:scene3d>
              </w:rPr>
              <w:t>5</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Troubleshooting</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_Toc214555012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9</w:t>
            </w:r>
            <w:r w:rsidRPr="004108EA">
              <w:rPr>
                <w:rFonts w:hint="eastAsia"/>
                <w:noProof/>
                <w:webHidden/>
                <w:color w:val="000000" w:themeColor="text1"/>
              </w:rPr>
              <w:fldChar w:fldCharType="end"/>
            </w:r>
          </w:hyperlink>
        </w:p>
        <w:p w14:paraId="57808B53" w14:textId="1834965B"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3" w:history="1">
            <w:r w:rsidRPr="004108EA">
              <w:rPr>
                <w:rStyle w:val="af"/>
                <w:rFonts w:hint="eastAsia"/>
                <w:noProof/>
                <w:color w:val="000000" w:themeColor="text1"/>
                <w14:scene3d>
                  <w14:camera w14:prst="orthographicFront"/>
                  <w14:lightRig w14:rig="threePt" w14:dir="t">
                    <w14:rot w14:lat="0" w14:lon="0" w14:rev="0"/>
                  </w14:lightRig>
                </w14:scene3d>
              </w:rPr>
              <w:t>6</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Specifications</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_Toc214555013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9</w:t>
            </w:r>
            <w:r w:rsidRPr="004108EA">
              <w:rPr>
                <w:rFonts w:hint="eastAsia"/>
                <w:noProof/>
                <w:webHidden/>
                <w:color w:val="000000" w:themeColor="text1"/>
              </w:rPr>
              <w:fldChar w:fldCharType="end"/>
            </w:r>
          </w:hyperlink>
        </w:p>
        <w:p w14:paraId="796DD281" w14:textId="1CF3E11F"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4" w:history="1">
            <w:r w:rsidRPr="004108EA">
              <w:rPr>
                <w:rStyle w:val="af"/>
                <w:rFonts w:hint="eastAsia"/>
                <w:noProof/>
                <w:color w:val="000000" w:themeColor="text1"/>
                <w14:scene3d>
                  <w14:camera w14:prst="orthographicFront"/>
                  <w14:lightRig w14:rig="threePt" w14:dir="t">
                    <w14:rot w14:lat="0" w14:lon="0" w14:rev="0"/>
                  </w14:lightRig>
                </w14:scene3d>
              </w:rPr>
              <w:t>7</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Compatible devices used in combination</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_Toc214555014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12</w:t>
            </w:r>
            <w:r w:rsidRPr="004108EA">
              <w:rPr>
                <w:rFonts w:hint="eastAsia"/>
                <w:noProof/>
                <w:webHidden/>
                <w:color w:val="000000" w:themeColor="text1"/>
              </w:rPr>
              <w:fldChar w:fldCharType="end"/>
            </w:r>
          </w:hyperlink>
        </w:p>
        <w:p w14:paraId="05319986" w14:textId="2DC806AF"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5" w:history="1">
            <w:r w:rsidRPr="004108EA">
              <w:rPr>
                <w:rStyle w:val="af"/>
                <w:rFonts w:hint="eastAsia"/>
                <w:noProof/>
                <w:color w:val="000000" w:themeColor="text1"/>
                <w14:scene3d>
                  <w14:camera w14:prst="orthographicFront"/>
                  <w14:lightRig w14:rig="threePt" w14:dir="t">
                    <w14:rot w14:lat="0" w14:lon="0" w14:rev="0"/>
                  </w14:lightRig>
                </w14:scene3d>
              </w:rPr>
              <w:t>8</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Warranty</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_Toc214555015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12</w:t>
            </w:r>
            <w:r w:rsidRPr="004108EA">
              <w:rPr>
                <w:rFonts w:hint="eastAsia"/>
                <w:noProof/>
                <w:webHidden/>
                <w:color w:val="000000" w:themeColor="text1"/>
              </w:rPr>
              <w:fldChar w:fldCharType="end"/>
            </w:r>
          </w:hyperlink>
        </w:p>
        <w:p w14:paraId="5ADB6A7E" w14:textId="5AE69059" w:rsidR="004E584F" w:rsidRPr="004108EA" w:rsidRDefault="004E584F">
          <w:pPr>
            <w:pStyle w:val="TOC1"/>
            <w:tabs>
              <w:tab w:val="left" w:pos="420"/>
              <w:tab w:val="right" w:leader="dot" w:pos="8834"/>
            </w:tabs>
            <w:rPr>
              <w:rFonts w:asciiTheme="minorHAnsi" w:eastAsiaTheme="minorEastAsia" w:hAnsiTheme="minorHAnsi" w:cstheme="minorBidi" w:hint="eastAsia"/>
              <w:noProof/>
              <w:color w:val="000000" w:themeColor="text1"/>
              <w:sz w:val="22"/>
              <w:szCs w:val="24"/>
              <w14:ligatures w14:val="standardContextual"/>
            </w:rPr>
          </w:pPr>
          <w:hyperlink w:anchor="_Toc214555016" w:history="1">
            <w:r w:rsidRPr="004108EA">
              <w:rPr>
                <w:rStyle w:val="af"/>
                <w:rFonts w:hint="eastAsia"/>
                <w:noProof/>
                <w:color w:val="000000" w:themeColor="text1"/>
                <w14:scene3d>
                  <w14:camera w14:prst="orthographicFront"/>
                  <w14:lightRig w14:rig="threePt" w14:dir="t">
                    <w14:rot w14:lat="0" w14:lon="0" w14:rev="0"/>
                  </w14:lightRig>
                </w14:scene3d>
              </w:rPr>
              <w:t>9</w:t>
            </w:r>
            <w:r w:rsidRPr="004108EA">
              <w:rPr>
                <w:rFonts w:asciiTheme="minorHAnsi" w:eastAsiaTheme="minorEastAsia" w:hAnsiTheme="minorHAnsi" w:cstheme="minorBidi" w:hint="eastAsia"/>
                <w:noProof/>
                <w:color w:val="000000" w:themeColor="text1"/>
                <w:sz w:val="22"/>
                <w:szCs w:val="24"/>
                <w14:ligatures w14:val="standardContextual"/>
              </w:rPr>
              <w:tab/>
            </w:r>
            <w:r w:rsidRPr="004108EA">
              <w:rPr>
                <w:rStyle w:val="af"/>
                <w:rFonts w:hint="eastAsia"/>
                <w:noProof/>
                <w:color w:val="000000" w:themeColor="text1"/>
              </w:rPr>
              <w:t>Disposal of device</w:t>
            </w:r>
            <w:r w:rsidRPr="004108EA">
              <w:rPr>
                <w:rFonts w:hint="eastAsia"/>
                <w:noProof/>
                <w:webHidden/>
                <w:color w:val="000000" w:themeColor="text1"/>
              </w:rPr>
              <w:tab/>
            </w:r>
            <w:r w:rsidRPr="004108EA">
              <w:rPr>
                <w:rFonts w:hint="eastAsia"/>
                <w:noProof/>
                <w:webHidden/>
                <w:color w:val="000000" w:themeColor="text1"/>
              </w:rPr>
              <w:fldChar w:fldCharType="begin"/>
            </w:r>
            <w:r w:rsidRPr="004108EA">
              <w:rPr>
                <w:rFonts w:hint="eastAsia"/>
                <w:noProof/>
                <w:webHidden/>
                <w:color w:val="000000" w:themeColor="text1"/>
              </w:rPr>
              <w:instrText xml:space="preserve"> </w:instrText>
            </w:r>
            <w:r w:rsidRPr="004108EA">
              <w:rPr>
                <w:noProof/>
                <w:webHidden/>
                <w:color w:val="000000" w:themeColor="text1"/>
              </w:rPr>
              <w:instrText>PAGEREF _Toc214555016 \h</w:instrText>
            </w:r>
            <w:r w:rsidRPr="004108EA">
              <w:rPr>
                <w:rFonts w:hint="eastAsia"/>
                <w:noProof/>
                <w:webHidden/>
                <w:color w:val="000000" w:themeColor="text1"/>
              </w:rPr>
              <w:instrText xml:space="preserve"> </w:instrText>
            </w:r>
            <w:r w:rsidRPr="004108EA">
              <w:rPr>
                <w:rFonts w:hint="eastAsia"/>
                <w:noProof/>
                <w:webHidden/>
                <w:color w:val="000000" w:themeColor="text1"/>
              </w:rPr>
            </w:r>
            <w:r w:rsidRPr="004108EA">
              <w:rPr>
                <w:rFonts w:hint="eastAsia"/>
                <w:noProof/>
                <w:webHidden/>
                <w:color w:val="000000" w:themeColor="text1"/>
              </w:rPr>
              <w:fldChar w:fldCharType="separate"/>
            </w:r>
            <w:r w:rsidR="00C5366F">
              <w:rPr>
                <w:noProof/>
                <w:webHidden/>
                <w:color w:val="000000" w:themeColor="text1"/>
              </w:rPr>
              <w:t>13</w:t>
            </w:r>
            <w:r w:rsidRPr="004108EA">
              <w:rPr>
                <w:rFonts w:hint="eastAsia"/>
                <w:noProof/>
                <w:webHidden/>
                <w:color w:val="000000" w:themeColor="text1"/>
              </w:rPr>
              <w:fldChar w:fldCharType="end"/>
            </w:r>
          </w:hyperlink>
        </w:p>
        <w:p w14:paraId="317FFD69" w14:textId="2E91422F" w:rsidR="00DC4615" w:rsidRPr="004108EA" w:rsidRDefault="00DC4615" w:rsidP="009E6490">
          <w:pPr>
            <w:rPr>
              <w:color w:val="000000" w:themeColor="text1"/>
              <w:sz w:val="22"/>
            </w:rPr>
          </w:pPr>
          <w:r w:rsidRPr="004108EA">
            <w:rPr>
              <w:b/>
              <w:bCs/>
              <w:color w:val="000000" w:themeColor="text1"/>
              <w:sz w:val="22"/>
              <w:lang w:val="zh-CN"/>
            </w:rPr>
            <w:fldChar w:fldCharType="end"/>
          </w:r>
        </w:p>
      </w:sdtContent>
    </w:sdt>
    <w:p w14:paraId="094C123B" w14:textId="77777777" w:rsidR="00A85D3C" w:rsidRPr="004108EA" w:rsidRDefault="00A85D3C" w:rsidP="00BF4154">
      <w:pPr>
        <w:rPr>
          <w:rFonts w:eastAsia="等线"/>
          <w:color w:val="000000" w:themeColor="text1"/>
        </w:rPr>
        <w:sectPr w:rsidR="00A85D3C" w:rsidRPr="004108EA" w:rsidSect="00993ABE">
          <w:headerReference w:type="default" r:id="rId11"/>
          <w:footerReference w:type="even" r:id="rId12"/>
          <w:footerReference w:type="default" r:id="rId13"/>
          <w:pgSz w:w="11906" w:h="16838"/>
          <w:pgMar w:top="1361" w:right="1531" w:bottom="1361" w:left="1531" w:header="567" w:footer="964" w:gutter="0"/>
          <w:cols w:space="425"/>
          <w:docGrid w:type="lines" w:linePitch="326"/>
        </w:sectPr>
      </w:pPr>
    </w:p>
    <w:p w14:paraId="1D883BE5" w14:textId="77777777" w:rsidR="00A85D3C" w:rsidRPr="004108EA" w:rsidRDefault="00A85D3C" w:rsidP="00BF4154">
      <w:pPr>
        <w:adjustRightInd w:val="0"/>
        <w:spacing w:beforeLines="100" w:before="360" w:afterLines="100" w:after="360"/>
        <w:rPr>
          <w:b/>
          <w:bCs/>
          <w:color w:val="000000" w:themeColor="text1"/>
        </w:rPr>
      </w:pPr>
      <w:r w:rsidRPr="004108EA">
        <w:rPr>
          <w:b/>
          <w:bCs/>
          <w:color w:val="000000" w:themeColor="text1"/>
        </w:rPr>
        <w:t>Information of Manufacturer and Authorized representative in the European Union</w:t>
      </w:r>
    </w:p>
    <w:p w14:paraId="0E6E9503" w14:textId="4322799E" w:rsidR="00A85D3C" w:rsidRPr="004108EA" w:rsidRDefault="00A85D3C" w:rsidP="007822B2">
      <w:pPr>
        <w:adjustRightInd w:val="0"/>
        <w:rPr>
          <w:color w:val="000000" w:themeColor="text1"/>
        </w:rPr>
      </w:pPr>
      <w:r w:rsidRPr="004108EA">
        <w:rPr>
          <w:color w:val="000000" w:themeColor="text1"/>
        </w:rPr>
        <w:t xml:space="preserve">Company logo: </w:t>
      </w:r>
      <w:r w:rsidR="001926C3" w:rsidRPr="004108EA">
        <w:rPr>
          <w:rFonts w:eastAsiaTheme="minorEastAsia"/>
          <w:b/>
          <w:bCs/>
          <w:noProof/>
          <w:color w:val="000000" w:themeColor="text1"/>
          <w:kern w:val="0"/>
        </w:rPr>
        <w:drawing>
          <wp:inline distT="0" distB="0" distL="0" distR="0" wp14:anchorId="2AFC94F3" wp14:editId="4C9E1E35">
            <wp:extent cx="1743075" cy="387285"/>
            <wp:effectExtent l="0" t="0" r="0" b="0"/>
            <wp:docPr id="8062129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8908" name="图片 17495589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516" cy="402714"/>
                    </a:xfrm>
                    <a:prstGeom prst="rect">
                      <a:avLst/>
                    </a:prstGeom>
                  </pic:spPr>
                </pic:pic>
              </a:graphicData>
            </a:graphic>
          </wp:inline>
        </w:drawing>
      </w:r>
    </w:p>
    <w:p w14:paraId="43575F3E" w14:textId="77777777" w:rsidR="00A85D3C" w:rsidRPr="004108EA" w:rsidRDefault="00A85D3C" w:rsidP="007822B2">
      <w:pPr>
        <w:rPr>
          <w:color w:val="000000" w:themeColor="text1"/>
        </w:rPr>
      </w:pPr>
      <w:r w:rsidRPr="004108EA">
        <w:rPr>
          <w:noProof/>
          <w:color w:val="000000" w:themeColor="text1"/>
        </w:rPr>
        <w:drawing>
          <wp:anchor distT="0" distB="0" distL="114300" distR="114300" simplePos="0" relativeHeight="251702272" behindDoc="0" locked="0" layoutInCell="1" allowOverlap="1" wp14:anchorId="5C866AB2" wp14:editId="08689C69">
            <wp:simplePos x="0" y="0"/>
            <wp:positionH relativeFrom="margin">
              <wp:align>left</wp:align>
            </wp:positionH>
            <wp:positionV relativeFrom="paragraph">
              <wp:posOffset>98425</wp:posOffset>
            </wp:positionV>
            <wp:extent cx="523875" cy="523875"/>
            <wp:effectExtent l="0" t="0" r="9525" b="9525"/>
            <wp:wrapSquare wrapText="bothSides"/>
            <wp:docPr id="16556142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14272" name="图片 1655614272"/>
                    <pic:cNvPicPr/>
                  </pic:nvPicPr>
                  <pic:blipFill>
                    <a:blip r:embed="rId14"/>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4108EA">
        <w:rPr>
          <w:color w:val="000000" w:themeColor="text1"/>
        </w:rPr>
        <w:t>Shenzhen Aeon Technology Co., Ltd.</w:t>
      </w:r>
    </w:p>
    <w:p w14:paraId="09EDAE7C" w14:textId="54C10A35" w:rsidR="00A85D3C" w:rsidRPr="004108EA" w:rsidRDefault="00CE6769" w:rsidP="007822B2">
      <w:pPr>
        <w:ind w:leftChars="114" w:left="274"/>
        <w:rPr>
          <w:color w:val="000000" w:themeColor="text1"/>
        </w:rPr>
      </w:pPr>
      <w:r w:rsidRPr="004108EA">
        <w:rPr>
          <w:color w:val="000000" w:themeColor="text1"/>
          <w:kern w:val="0"/>
        </w:rPr>
        <w:t xml:space="preserve">A301, Building A, </w:t>
      </w:r>
      <w:proofErr w:type="spellStart"/>
      <w:r w:rsidRPr="004108EA">
        <w:rPr>
          <w:color w:val="000000" w:themeColor="text1"/>
          <w:kern w:val="0"/>
        </w:rPr>
        <w:t>Donghua</w:t>
      </w:r>
      <w:proofErr w:type="spellEnd"/>
      <w:r w:rsidRPr="004108EA">
        <w:rPr>
          <w:color w:val="000000" w:themeColor="text1"/>
          <w:kern w:val="0"/>
        </w:rPr>
        <w:t xml:space="preserve"> Industrial Park, No. 5003, </w:t>
      </w:r>
      <w:proofErr w:type="spellStart"/>
      <w:r w:rsidRPr="004108EA">
        <w:rPr>
          <w:color w:val="000000" w:themeColor="text1"/>
          <w:kern w:val="0"/>
        </w:rPr>
        <w:t>Bao'an</w:t>
      </w:r>
      <w:proofErr w:type="spellEnd"/>
      <w:r w:rsidRPr="004108EA">
        <w:rPr>
          <w:color w:val="000000" w:themeColor="text1"/>
          <w:kern w:val="0"/>
        </w:rPr>
        <w:t xml:space="preserve"> Avenue, </w:t>
      </w:r>
      <w:proofErr w:type="spellStart"/>
      <w:r w:rsidRPr="004108EA">
        <w:rPr>
          <w:color w:val="000000" w:themeColor="text1"/>
          <w:kern w:val="0"/>
        </w:rPr>
        <w:t>Sanwei</w:t>
      </w:r>
      <w:proofErr w:type="spellEnd"/>
      <w:r w:rsidRPr="004108EA">
        <w:rPr>
          <w:color w:val="000000" w:themeColor="text1"/>
          <w:kern w:val="0"/>
        </w:rPr>
        <w:t xml:space="preserve"> Community, </w:t>
      </w:r>
      <w:proofErr w:type="spellStart"/>
      <w:r w:rsidRPr="004108EA">
        <w:rPr>
          <w:color w:val="000000" w:themeColor="text1"/>
          <w:kern w:val="0"/>
        </w:rPr>
        <w:t>Hangcheng</w:t>
      </w:r>
      <w:proofErr w:type="spellEnd"/>
      <w:r w:rsidRPr="004108EA">
        <w:rPr>
          <w:color w:val="000000" w:themeColor="text1"/>
          <w:kern w:val="0"/>
        </w:rPr>
        <w:t xml:space="preserve"> Street, </w:t>
      </w:r>
      <w:proofErr w:type="spellStart"/>
      <w:r w:rsidRPr="004108EA">
        <w:rPr>
          <w:color w:val="000000" w:themeColor="text1"/>
          <w:kern w:val="0"/>
        </w:rPr>
        <w:t>Bao'an</w:t>
      </w:r>
      <w:proofErr w:type="spellEnd"/>
      <w:r w:rsidRPr="004108EA">
        <w:rPr>
          <w:color w:val="000000" w:themeColor="text1"/>
          <w:kern w:val="0"/>
        </w:rPr>
        <w:t xml:space="preserve"> District, 518126 Shenzhen, CHINA.</w:t>
      </w:r>
    </w:p>
    <w:p w14:paraId="7E4B802B" w14:textId="0CB16860" w:rsidR="00A85D3C" w:rsidRPr="004108EA" w:rsidRDefault="00A85D3C" w:rsidP="00BF4154">
      <w:pPr>
        <w:rPr>
          <w:color w:val="000000" w:themeColor="text1"/>
        </w:rPr>
      </w:pPr>
      <w:r w:rsidRPr="004108EA">
        <w:rPr>
          <w:color w:val="000000" w:themeColor="text1"/>
        </w:rPr>
        <w:t>Tel: +86-755-86182155</w:t>
      </w:r>
    </w:p>
    <w:p w14:paraId="3180E982" w14:textId="77777777" w:rsidR="00A85D3C" w:rsidRPr="004108EA" w:rsidRDefault="00A85D3C" w:rsidP="00BF4154">
      <w:pPr>
        <w:rPr>
          <w:color w:val="000000" w:themeColor="text1"/>
        </w:rPr>
      </w:pPr>
      <w:r w:rsidRPr="004108EA">
        <w:rPr>
          <w:color w:val="000000" w:themeColor="text1"/>
        </w:rPr>
        <w:t xml:space="preserve">Customer Service E-mail: </w:t>
      </w:r>
      <w:hyperlink r:id="rId15" w:history="1">
        <w:r w:rsidRPr="004108EA">
          <w:rPr>
            <w:rStyle w:val="af"/>
            <w:color w:val="000000" w:themeColor="text1"/>
          </w:rPr>
          <w:t>market@aeon-med.com</w:t>
        </w:r>
      </w:hyperlink>
    </w:p>
    <w:p w14:paraId="398AEBAE" w14:textId="77777777" w:rsidR="00A85D3C" w:rsidRPr="004108EA" w:rsidRDefault="00A85D3C" w:rsidP="00BF4154">
      <w:pPr>
        <w:rPr>
          <w:color w:val="000000" w:themeColor="text1"/>
        </w:rPr>
      </w:pPr>
      <w:r w:rsidRPr="004108EA">
        <w:rPr>
          <w:color w:val="000000" w:themeColor="text1"/>
        </w:rPr>
        <w:t xml:space="preserve">Website: </w:t>
      </w:r>
      <w:hyperlink r:id="rId16" w:history="1">
        <w:r w:rsidRPr="004108EA">
          <w:rPr>
            <w:rStyle w:val="af"/>
            <w:color w:val="000000" w:themeColor="text1"/>
          </w:rPr>
          <w:t>www.aeon-med.com</w:t>
        </w:r>
      </w:hyperlink>
    </w:p>
    <w:p w14:paraId="218048AE" w14:textId="77777777" w:rsidR="00A85D3C" w:rsidRPr="004108EA" w:rsidRDefault="00A85D3C" w:rsidP="00BF4154">
      <w:pPr>
        <w:rPr>
          <w:color w:val="000000" w:themeColor="text1"/>
        </w:rPr>
      </w:pPr>
    </w:p>
    <w:p w14:paraId="51710637" w14:textId="77777777" w:rsidR="00A85D3C" w:rsidRPr="004108EA" w:rsidRDefault="00A85D3C" w:rsidP="00BF4154">
      <w:pPr>
        <w:rPr>
          <w:color w:val="000000" w:themeColor="text1"/>
        </w:rPr>
      </w:pPr>
    </w:p>
    <w:p w14:paraId="78083EFF" w14:textId="127B6563" w:rsidR="00A85D3C" w:rsidRPr="004108EA" w:rsidRDefault="00A85D3C" w:rsidP="00BF4154">
      <w:pPr>
        <w:rPr>
          <w:color w:val="000000" w:themeColor="text1"/>
        </w:rPr>
      </w:pPr>
      <w:r w:rsidRPr="004108EA">
        <w:rPr>
          <w:noProof/>
          <w:color w:val="000000" w:themeColor="text1"/>
        </w:rPr>
        <w:drawing>
          <wp:anchor distT="0" distB="0" distL="114300" distR="114300" simplePos="0" relativeHeight="251705344" behindDoc="0" locked="0" layoutInCell="1" allowOverlap="1" wp14:anchorId="4F2DC2E5" wp14:editId="6252FCE9">
            <wp:simplePos x="0" y="0"/>
            <wp:positionH relativeFrom="column">
              <wp:posOffset>-635</wp:posOffset>
            </wp:positionH>
            <wp:positionV relativeFrom="paragraph">
              <wp:posOffset>50165</wp:posOffset>
            </wp:positionV>
            <wp:extent cx="659130" cy="352425"/>
            <wp:effectExtent l="0" t="0" r="0" b="0"/>
            <wp:wrapSquare wrapText="bothSides"/>
            <wp:docPr id="1748343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3206" name="图片 1748343206"/>
                    <pic:cNvPicPr/>
                  </pic:nvPicPr>
                  <pic:blipFill>
                    <a:blip r:embed="rId17"/>
                    <a:stretch>
                      <a:fillRect/>
                    </a:stretch>
                  </pic:blipFill>
                  <pic:spPr>
                    <a:xfrm>
                      <a:off x="0" y="0"/>
                      <a:ext cx="659130" cy="352425"/>
                    </a:xfrm>
                    <a:prstGeom prst="rect">
                      <a:avLst/>
                    </a:prstGeom>
                  </pic:spPr>
                </pic:pic>
              </a:graphicData>
            </a:graphic>
            <wp14:sizeRelH relativeFrom="margin">
              <wp14:pctWidth>0</wp14:pctWidth>
            </wp14:sizeRelH>
            <wp14:sizeRelV relativeFrom="margin">
              <wp14:pctHeight>0</wp14:pctHeight>
            </wp14:sizeRelV>
          </wp:anchor>
        </w:drawing>
      </w:r>
      <w:r w:rsidRPr="004108EA">
        <w:rPr>
          <w:color w:val="000000" w:themeColor="text1"/>
        </w:rPr>
        <w:t xml:space="preserve">Shanghai International </w:t>
      </w:r>
      <w:r w:rsidR="00BE01D5" w:rsidRPr="004108EA">
        <w:rPr>
          <w:rFonts w:hint="eastAsia"/>
          <w:color w:val="000000" w:themeColor="text1"/>
        </w:rPr>
        <w:t>Hold</w:t>
      </w:r>
      <w:r w:rsidRPr="004108EA">
        <w:rPr>
          <w:color w:val="000000" w:themeColor="text1"/>
        </w:rPr>
        <w:t>ing Corp GmbH (Europe)</w:t>
      </w:r>
    </w:p>
    <w:p w14:paraId="2E85C4C8" w14:textId="24BD6158" w:rsidR="00A85D3C" w:rsidRPr="004108EA" w:rsidRDefault="00A85D3C" w:rsidP="00BF4154">
      <w:pPr>
        <w:rPr>
          <w:color w:val="000000" w:themeColor="text1"/>
        </w:rPr>
      </w:pPr>
      <w:proofErr w:type="spellStart"/>
      <w:r w:rsidRPr="004108EA">
        <w:rPr>
          <w:color w:val="000000" w:themeColor="text1"/>
        </w:rPr>
        <w:t>Eiffestrasse</w:t>
      </w:r>
      <w:proofErr w:type="spellEnd"/>
      <w:r w:rsidRPr="004108EA">
        <w:rPr>
          <w:color w:val="000000" w:themeColor="text1"/>
        </w:rPr>
        <w:t xml:space="preserve"> 80, 20537 Hamburg, Germany.</w:t>
      </w:r>
    </w:p>
    <w:p w14:paraId="5CDB0632" w14:textId="77777777" w:rsidR="00A85D3C" w:rsidRPr="004108EA" w:rsidRDefault="00A85D3C" w:rsidP="00BF4154">
      <w:pPr>
        <w:rPr>
          <w:color w:val="000000" w:themeColor="text1"/>
        </w:rPr>
      </w:pPr>
      <w:r w:rsidRPr="004108EA">
        <w:rPr>
          <w:color w:val="000000" w:themeColor="text1"/>
        </w:rPr>
        <w:t>Tel.: +49-40-2513175</w:t>
      </w:r>
    </w:p>
    <w:p w14:paraId="0C3FC208" w14:textId="600CDEFC" w:rsidR="00A85D3C" w:rsidRPr="004108EA" w:rsidRDefault="00A85D3C" w:rsidP="00BF4154">
      <w:pPr>
        <w:rPr>
          <w:color w:val="000000" w:themeColor="text1"/>
        </w:rPr>
      </w:pPr>
      <w:r w:rsidRPr="004108EA">
        <w:rPr>
          <w:color w:val="000000" w:themeColor="text1"/>
        </w:rPr>
        <w:t xml:space="preserve">E-mail: </w:t>
      </w:r>
      <w:hyperlink r:id="rId18" w:history="1">
        <w:r w:rsidRPr="004108EA">
          <w:rPr>
            <w:rStyle w:val="af"/>
            <w:color w:val="000000" w:themeColor="text1"/>
          </w:rPr>
          <w:t>shholding@hotmail.com</w:t>
        </w:r>
      </w:hyperlink>
    </w:p>
    <w:p w14:paraId="05035346" w14:textId="77777777" w:rsidR="00A85D3C" w:rsidRPr="004108EA" w:rsidRDefault="00A85D3C" w:rsidP="00BF4154">
      <w:pPr>
        <w:tabs>
          <w:tab w:val="left" w:pos="6744"/>
        </w:tabs>
        <w:rPr>
          <w:color w:val="000000" w:themeColor="text1"/>
        </w:rPr>
        <w:sectPr w:rsidR="00A85D3C" w:rsidRPr="004108EA" w:rsidSect="00993ABE">
          <w:footerReference w:type="default" r:id="rId19"/>
          <w:type w:val="continuous"/>
          <w:pgSz w:w="11906" w:h="16838"/>
          <w:pgMar w:top="1361" w:right="1531" w:bottom="1361" w:left="1531" w:header="851" w:footer="992" w:gutter="0"/>
          <w:cols w:space="720"/>
          <w:docGrid w:type="lines" w:linePitch="360"/>
        </w:sectPr>
      </w:pPr>
    </w:p>
    <w:p w14:paraId="6B9E57E7" w14:textId="6F414C71" w:rsidR="00A85D3C" w:rsidRPr="004108EA" w:rsidRDefault="00A85D3C" w:rsidP="008814DE">
      <w:pPr>
        <w:jc w:val="center"/>
        <w:rPr>
          <w:b/>
          <w:bCs/>
          <w:color w:val="000000" w:themeColor="text1"/>
          <w:sz w:val="22"/>
        </w:rPr>
      </w:pPr>
      <w:bookmarkStart w:id="2" w:name="_Hlk160781897"/>
      <w:r w:rsidRPr="004108EA">
        <w:rPr>
          <w:color w:val="000000" w:themeColor="text1"/>
          <w:sz w:val="22"/>
        </w:rPr>
        <w:lastRenderedPageBreak/>
        <w:t xml:space="preserve">Table </w:t>
      </w:r>
      <w:r w:rsidRPr="004108EA">
        <w:rPr>
          <w:color w:val="000000" w:themeColor="text1"/>
          <w:sz w:val="22"/>
        </w:rPr>
        <w:fldChar w:fldCharType="begin"/>
      </w:r>
      <w:r w:rsidRPr="004108EA">
        <w:rPr>
          <w:color w:val="000000" w:themeColor="text1"/>
          <w:sz w:val="22"/>
        </w:rPr>
        <w:instrText xml:space="preserve"> SEQ Table \* ARABIC </w:instrText>
      </w:r>
      <w:r w:rsidRPr="004108EA">
        <w:rPr>
          <w:color w:val="000000" w:themeColor="text1"/>
          <w:sz w:val="22"/>
        </w:rPr>
        <w:fldChar w:fldCharType="separate"/>
      </w:r>
      <w:r w:rsidR="00C5366F">
        <w:rPr>
          <w:noProof/>
          <w:color w:val="000000" w:themeColor="text1"/>
          <w:sz w:val="22"/>
        </w:rPr>
        <w:t>1</w:t>
      </w:r>
      <w:r w:rsidRPr="004108EA">
        <w:rPr>
          <w:color w:val="000000" w:themeColor="text1"/>
          <w:sz w:val="22"/>
        </w:rPr>
        <w:fldChar w:fldCharType="end"/>
      </w:r>
      <w:r w:rsidRPr="004108EA">
        <w:rPr>
          <w:color w:val="000000" w:themeColor="text1"/>
          <w:sz w:val="22"/>
        </w:rPr>
        <w:t xml:space="preserve">: Diagram of </w:t>
      </w:r>
      <w:bookmarkEnd w:id="2"/>
      <w:r w:rsidR="000C74FF" w:rsidRPr="004108EA">
        <w:rPr>
          <w:rFonts w:hint="eastAsia"/>
          <w:color w:val="000000" w:themeColor="text1"/>
          <w:sz w:val="22"/>
        </w:rPr>
        <w:t>nebulizer kit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7508"/>
      </w:tblGrid>
      <w:tr w:rsidR="004108EA" w:rsidRPr="004108EA" w14:paraId="38E993A9" w14:textId="77777777" w:rsidTr="00E96060">
        <w:trPr>
          <w:trHeight w:val="397"/>
          <w:jc w:val="center"/>
        </w:trPr>
        <w:tc>
          <w:tcPr>
            <w:tcW w:w="880" w:type="pct"/>
            <w:shd w:val="clear" w:color="auto" w:fill="E7E6E6" w:themeFill="background2"/>
            <w:tcMar>
              <w:top w:w="0" w:type="dxa"/>
              <w:left w:w="57" w:type="dxa"/>
              <w:bottom w:w="0" w:type="dxa"/>
              <w:right w:w="57" w:type="dxa"/>
            </w:tcMar>
            <w:vAlign w:val="center"/>
          </w:tcPr>
          <w:p w14:paraId="2640B579" w14:textId="14DAE081" w:rsidR="00F04A08" w:rsidRPr="004108EA" w:rsidRDefault="00FA2F0A" w:rsidP="00F04A08">
            <w:pPr>
              <w:jc w:val="center"/>
              <w:rPr>
                <w:bCs/>
                <w:color w:val="000000" w:themeColor="text1"/>
                <w:sz w:val="22"/>
              </w:rPr>
            </w:pPr>
            <w:bookmarkStart w:id="3" w:name="_Hlk162857413"/>
            <w:r w:rsidRPr="004108EA">
              <w:rPr>
                <w:rFonts w:hint="eastAsia"/>
                <w:bCs/>
                <w:color w:val="000000" w:themeColor="text1"/>
                <w:sz w:val="22"/>
              </w:rPr>
              <w:t>Nebulizer Kit</w:t>
            </w:r>
            <w:r w:rsidR="00F04A08" w:rsidRPr="004108EA">
              <w:rPr>
                <w:bCs/>
                <w:color w:val="000000" w:themeColor="text1"/>
                <w:sz w:val="22"/>
              </w:rPr>
              <w:t xml:space="preserve"> Diagram</w:t>
            </w:r>
          </w:p>
        </w:tc>
        <w:tc>
          <w:tcPr>
            <w:tcW w:w="4120" w:type="pct"/>
            <w:tcMar>
              <w:top w:w="0" w:type="dxa"/>
              <w:left w:w="57" w:type="dxa"/>
              <w:bottom w:w="0" w:type="dxa"/>
              <w:right w:w="57" w:type="dxa"/>
            </w:tcMar>
            <w:vAlign w:val="center"/>
          </w:tcPr>
          <w:p w14:paraId="64F8D3FE" w14:textId="7F917525" w:rsidR="00F04A08" w:rsidRPr="004108EA" w:rsidRDefault="00182C06" w:rsidP="00F04A08">
            <w:pPr>
              <w:jc w:val="center"/>
              <w:rPr>
                <w:bCs/>
                <w:noProof/>
                <w:color w:val="000000" w:themeColor="text1"/>
                <w:sz w:val="22"/>
              </w:rPr>
            </w:pPr>
            <w:r w:rsidRPr="004108EA">
              <w:rPr>
                <w:bCs/>
                <w:noProof/>
                <w:color w:val="000000" w:themeColor="text1"/>
                <w:sz w:val="22"/>
              </w:rPr>
              <w:drawing>
                <wp:inline distT="0" distB="0" distL="0" distR="0" wp14:anchorId="0A48106E" wp14:editId="259840BF">
                  <wp:extent cx="4695425" cy="3371850"/>
                  <wp:effectExtent l="0" t="0" r="0" b="0"/>
                  <wp:docPr id="2688811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81156" name="图片 268881156"/>
                          <pic:cNvPicPr/>
                        </pic:nvPicPr>
                        <pic:blipFill>
                          <a:blip r:embed="rId20"/>
                          <a:stretch>
                            <a:fillRect/>
                          </a:stretch>
                        </pic:blipFill>
                        <pic:spPr>
                          <a:xfrm>
                            <a:off x="0" y="0"/>
                            <a:ext cx="4701269" cy="3376047"/>
                          </a:xfrm>
                          <a:prstGeom prst="rect">
                            <a:avLst/>
                          </a:prstGeom>
                        </pic:spPr>
                      </pic:pic>
                    </a:graphicData>
                  </a:graphic>
                </wp:inline>
              </w:drawing>
            </w:r>
          </w:p>
        </w:tc>
      </w:tr>
    </w:tbl>
    <w:bookmarkEnd w:id="3"/>
    <w:p w14:paraId="654E1D9E" w14:textId="6CC4D815" w:rsidR="00C54359" w:rsidRPr="004108EA" w:rsidRDefault="00C54359" w:rsidP="00C54359">
      <w:pPr>
        <w:adjustRightInd w:val="0"/>
        <w:spacing w:beforeLines="100" w:before="360" w:line="276" w:lineRule="auto"/>
        <w:jc w:val="center"/>
        <w:rPr>
          <w:color w:val="000000" w:themeColor="text1"/>
          <w:sz w:val="21"/>
          <w:szCs w:val="21"/>
        </w:rPr>
      </w:pPr>
      <w:r w:rsidRPr="004108EA">
        <w:rPr>
          <w:color w:val="000000" w:themeColor="text1"/>
          <w:sz w:val="21"/>
          <w:szCs w:val="21"/>
        </w:rPr>
        <w:t xml:space="preserve">Table </w:t>
      </w:r>
      <w:r w:rsidRPr="004108EA">
        <w:rPr>
          <w:color w:val="000000" w:themeColor="text1"/>
          <w:sz w:val="21"/>
          <w:szCs w:val="21"/>
        </w:rPr>
        <w:fldChar w:fldCharType="begin"/>
      </w:r>
      <w:r w:rsidRPr="004108EA">
        <w:rPr>
          <w:color w:val="000000" w:themeColor="text1"/>
          <w:sz w:val="21"/>
          <w:szCs w:val="21"/>
        </w:rPr>
        <w:instrText xml:space="preserve"> SEQ Table \* ARABIC </w:instrText>
      </w:r>
      <w:r w:rsidRPr="004108EA">
        <w:rPr>
          <w:color w:val="000000" w:themeColor="text1"/>
          <w:sz w:val="21"/>
          <w:szCs w:val="21"/>
        </w:rPr>
        <w:fldChar w:fldCharType="separate"/>
      </w:r>
      <w:r w:rsidR="00C5366F">
        <w:rPr>
          <w:noProof/>
          <w:color w:val="000000" w:themeColor="text1"/>
          <w:sz w:val="21"/>
          <w:szCs w:val="21"/>
        </w:rPr>
        <w:t>2</w:t>
      </w:r>
      <w:r w:rsidRPr="004108EA">
        <w:rPr>
          <w:noProof/>
          <w:color w:val="000000" w:themeColor="text1"/>
          <w:sz w:val="21"/>
          <w:szCs w:val="21"/>
        </w:rPr>
        <w:fldChar w:fldCharType="end"/>
      </w:r>
      <w:r w:rsidRPr="004108EA">
        <w:rPr>
          <w:color w:val="000000" w:themeColor="text1"/>
          <w:sz w:val="21"/>
          <w:szCs w:val="21"/>
        </w:rPr>
        <w:t>: Description of the number in the product diagram above</w:t>
      </w:r>
    </w:p>
    <w:tbl>
      <w:tblPr>
        <w:tblStyle w:val="ab"/>
        <w:tblW w:w="5000" w:type="pct"/>
        <w:jc w:val="center"/>
        <w:tblLook w:val="04A0" w:firstRow="1" w:lastRow="0" w:firstColumn="1" w:lastColumn="0" w:noHBand="0" w:noVBand="1"/>
      </w:tblPr>
      <w:tblGrid>
        <w:gridCol w:w="528"/>
        <w:gridCol w:w="2663"/>
        <w:gridCol w:w="489"/>
        <w:gridCol w:w="2233"/>
        <w:gridCol w:w="486"/>
        <w:gridCol w:w="2435"/>
      </w:tblGrid>
      <w:tr w:rsidR="004108EA" w:rsidRPr="004108EA" w14:paraId="14BEB438" w14:textId="77777777" w:rsidTr="00BA1FED">
        <w:trPr>
          <w:trHeight w:val="454"/>
          <w:tblHeader/>
          <w:jc w:val="center"/>
        </w:trPr>
        <w:tc>
          <w:tcPr>
            <w:tcW w:w="299" w:type="pct"/>
            <w:shd w:val="clear" w:color="auto" w:fill="E7E6E6" w:themeFill="background2"/>
            <w:tcMar>
              <w:top w:w="0" w:type="dxa"/>
              <w:left w:w="57" w:type="dxa"/>
              <w:bottom w:w="0" w:type="dxa"/>
              <w:right w:w="57" w:type="dxa"/>
            </w:tcMar>
            <w:vAlign w:val="center"/>
          </w:tcPr>
          <w:p w14:paraId="00D335B5" w14:textId="77777777" w:rsidR="00C54359" w:rsidRPr="004108EA" w:rsidRDefault="00C54359" w:rsidP="00F04A08">
            <w:pPr>
              <w:ind w:right="48"/>
              <w:jc w:val="center"/>
              <w:rPr>
                <w:color w:val="000000" w:themeColor="text1"/>
                <w:sz w:val="22"/>
              </w:rPr>
            </w:pPr>
            <w:bookmarkStart w:id="4" w:name="_Hlk162857515"/>
            <w:r w:rsidRPr="004108EA">
              <w:rPr>
                <w:rFonts w:hint="eastAsia"/>
                <w:color w:val="000000" w:themeColor="text1"/>
                <w:sz w:val="22"/>
              </w:rPr>
              <w:t>N</w:t>
            </w:r>
            <w:r w:rsidRPr="004108EA">
              <w:rPr>
                <w:color w:val="000000" w:themeColor="text1"/>
                <w:sz w:val="22"/>
              </w:rPr>
              <w:t>o.</w:t>
            </w:r>
          </w:p>
        </w:tc>
        <w:tc>
          <w:tcPr>
            <w:tcW w:w="1507" w:type="pct"/>
            <w:shd w:val="clear" w:color="auto" w:fill="E7E6E6" w:themeFill="background2"/>
            <w:tcMar>
              <w:top w:w="0" w:type="dxa"/>
              <w:left w:w="57" w:type="dxa"/>
              <w:bottom w:w="0" w:type="dxa"/>
              <w:right w:w="57" w:type="dxa"/>
            </w:tcMar>
            <w:vAlign w:val="center"/>
          </w:tcPr>
          <w:p w14:paraId="41C0052B" w14:textId="77777777" w:rsidR="00C54359" w:rsidRPr="004108EA" w:rsidRDefault="00C54359" w:rsidP="00F04A08">
            <w:pPr>
              <w:ind w:right="48"/>
              <w:jc w:val="center"/>
              <w:rPr>
                <w:bCs/>
                <w:color w:val="000000" w:themeColor="text1"/>
                <w:sz w:val="22"/>
              </w:rPr>
            </w:pPr>
            <w:r w:rsidRPr="004108EA">
              <w:rPr>
                <w:bCs/>
                <w:color w:val="000000" w:themeColor="text1"/>
                <w:kern w:val="0"/>
                <w:sz w:val="22"/>
              </w:rPr>
              <w:t>Description</w:t>
            </w:r>
          </w:p>
        </w:tc>
        <w:tc>
          <w:tcPr>
            <w:tcW w:w="277" w:type="pct"/>
            <w:shd w:val="clear" w:color="auto" w:fill="E7E6E6" w:themeFill="background2"/>
            <w:tcMar>
              <w:top w:w="0" w:type="dxa"/>
              <w:left w:w="57" w:type="dxa"/>
              <w:bottom w:w="0" w:type="dxa"/>
              <w:right w:w="57" w:type="dxa"/>
            </w:tcMar>
            <w:vAlign w:val="center"/>
          </w:tcPr>
          <w:p w14:paraId="7E932719" w14:textId="77777777" w:rsidR="00C54359" w:rsidRPr="004108EA" w:rsidRDefault="00C54359" w:rsidP="00F04A08">
            <w:pPr>
              <w:ind w:right="48"/>
              <w:jc w:val="center"/>
              <w:rPr>
                <w:bCs/>
                <w:color w:val="000000" w:themeColor="text1"/>
                <w:kern w:val="0"/>
                <w:sz w:val="22"/>
              </w:rPr>
            </w:pPr>
            <w:r w:rsidRPr="004108EA">
              <w:rPr>
                <w:rFonts w:hint="eastAsia"/>
                <w:color w:val="000000" w:themeColor="text1"/>
                <w:sz w:val="22"/>
              </w:rPr>
              <w:t>N</w:t>
            </w:r>
            <w:r w:rsidRPr="004108EA">
              <w:rPr>
                <w:color w:val="000000" w:themeColor="text1"/>
                <w:sz w:val="22"/>
              </w:rPr>
              <w:t>o.</w:t>
            </w:r>
          </w:p>
        </w:tc>
        <w:tc>
          <w:tcPr>
            <w:tcW w:w="1264" w:type="pct"/>
            <w:shd w:val="clear" w:color="auto" w:fill="E7E6E6" w:themeFill="background2"/>
            <w:tcMar>
              <w:top w:w="0" w:type="dxa"/>
              <w:left w:w="57" w:type="dxa"/>
              <w:bottom w:w="0" w:type="dxa"/>
              <w:right w:w="57" w:type="dxa"/>
            </w:tcMar>
            <w:vAlign w:val="center"/>
          </w:tcPr>
          <w:p w14:paraId="6E4FE5A3" w14:textId="77777777" w:rsidR="00C54359" w:rsidRPr="004108EA" w:rsidRDefault="00C54359" w:rsidP="00F04A08">
            <w:pPr>
              <w:ind w:right="48"/>
              <w:jc w:val="center"/>
              <w:rPr>
                <w:bCs/>
                <w:color w:val="000000" w:themeColor="text1"/>
                <w:kern w:val="0"/>
                <w:sz w:val="22"/>
              </w:rPr>
            </w:pPr>
            <w:r w:rsidRPr="004108EA">
              <w:rPr>
                <w:bCs/>
                <w:color w:val="000000" w:themeColor="text1"/>
                <w:kern w:val="0"/>
                <w:sz w:val="22"/>
              </w:rPr>
              <w:t>Description</w:t>
            </w:r>
          </w:p>
        </w:tc>
        <w:tc>
          <w:tcPr>
            <w:tcW w:w="275" w:type="pct"/>
            <w:shd w:val="clear" w:color="auto" w:fill="E7E6E6" w:themeFill="background2"/>
            <w:tcMar>
              <w:top w:w="0" w:type="dxa"/>
              <w:left w:w="57" w:type="dxa"/>
              <w:bottom w:w="0" w:type="dxa"/>
              <w:right w:w="57" w:type="dxa"/>
            </w:tcMar>
            <w:vAlign w:val="center"/>
          </w:tcPr>
          <w:p w14:paraId="0A298C4A" w14:textId="77777777" w:rsidR="00C54359" w:rsidRPr="004108EA" w:rsidRDefault="00C54359" w:rsidP="00F04A08">
            <w:pPr>
              <w:ind w:right="48"/>
              <w:jc w:val="center"/>
              <w:rPr>
                <w:bCs/>
                <w:color w:val="000000" w:themeColor="text1"/>
                <w:kern w:val="0"/>
                <w:sz w:val="22"/>
              </w:rPr>
            </w:pPr>
            <w:r w:rsidRPr="004108EA">
              <w:rPr>
                <w:rFonts w:hint="eastAsia"/>
                <w:color w:val="000000" w:themeColor="text1"/>
                <w:sz w:val="22"/>
              </w:rPr>
              <w:t>N</w:t>
            </w:r>
            <w:r w:rsidRPr="004108EA">
              <w:rPr>
                <w:color w:val="000000" w:themeColor="text1"/>
                <w:sz w:val="22"/>
              </w:rPr>
              <w:t>o.</w:t>
            </w:r>
          </w:p>
        </w:tc>
        <w:tc>
          <w:tcPr>
            <w:tcW w:w="1378" w:type="pct"/>
            <w:shd w:val="clear" w:color="auto" w:fill="E7E6E6" w:themeFill="background2"/>
            <w:tcMar>
              <w:top w:w="0" w:type="dxa"/>
              <w:left w:w="57" w:type="dxa"/>
              <w:bottom w:w="0" w:type="dxa"/>
              <w:right w:w="57" w:type="dxa"/>
            </w:tcMar>
            <w:vAlign w:val="center"/>
          </w:tcPr>
          <w:p w14:paraId="76F79FE9" w14:textId="77777777" w:rsidR="00C54359" w:rsidRPr="004108EA" w:rsidRDefault="00C54359" w:rsidP="00F04A08">
            <w:pPr>
              <w:ind w:right="48"/>
              <w:jc w:val="center"/>
              <w:rPr>
                <w:bCs/>
                <w:color w:val="000000" w:themeColor="text1"/>
                <w:kern w:val="0"/>
                <w:sz w:val="22"/>
              </w:rPr>
            </w:pPr>
            <w:r w:rsidRPr="004108EA">
              <w:rPr>
                <w:bCs/>
                <w:color w:val="000000" w:themeColor="text1"/>
                <w:kern w:val="0"/>
                <w:sz w:val="22"/>
              </w:rPr>
              <w:t>Description</w:t>
            </w:r>
          </w:p>
        </w:tc>
      </w:tr>
      <w:tr w:rsidR="004108EA" w:rsidRPr="004108EA" w14:paraId="0F82905B" w14:textId="77777777" w:rsidTr="00BA1FED">
        <w:trPr>
          <w:trHeight w:val="454"/>
          <w:jc w:val="center"/>
        </w:trPr>
        <w:tc>
          <w:tcPr>
            <w:tcW w:w="299" w:type="pct"/>
            <w:tcMar>
              <w:top w:w="0" w:type="dxa"/>
              <w:left w:w="57" w:type="dxa"/>
              <w:bottom w:w="0" w:type="dxa"/>
              <w:right w:w="57" w:type="dxa"/>
            </w:tcMar>
            <w:vAlign w:val="center"/>
          </w:tcPr>
          <w:p w14:paraId="73148482" w14:textId="77777777" w:rsidR="00FA2F0A" w:rsidRPr="004108EA" w:rsidRDefault="00FA2F0A" w:rsidP="00FA2F0A">
            <w:pPr>
              <w:ind w:right="48"/>
              <w:jc w:val="center"/>
              <w:rPr>
                <w:color w:val="000000" w:themeColor="text1"/>
                <w:sz w:val="22"/>
              </w:rPr>
            </w:pPr>
            <w:r w:rsidRPr="004108EA">
              <w:rPr>
                <w:rFonts w:hint="eastAsia"/>
                <w:noProof/>
                <w:color w:val="000000" w:themeColor="text1"/>
                <w:sz w:val="22"/>
              </w:rPr>
              <w:t>1</w:t>
            </w:r>
          </w:p>
        </w:tc>
        <w:tc>
          <w:tcPr>
            <w:tcW w:w="1507" w:type="pct"/>
            <w:tcMar>
              <w:top w:w="0" w:type="dxa"/>
              <w:left w:w="57" w:type="dxa"/>
              <w:bottom w:w="0" w:type="dxa"/>
              <w:right w:w="57" w:type="dxa"/>
            </w:tcMar>
            <w:vAlign w:val="center"/>
          </w:tcPr>
          <w:p w14:paraId="752C69F5" w14:textId="5DC80CB1" w:rsidR="00FA2F0A" w:rsidRPr="004108EA" w:rsidRDefault="00FA2F0A" w:rsidP="00FA2F0A">
            <w:pPr>
              <w:ind w:right="48"/>
              <w:jc w:val="center"/>
              <w:rPr>
                <w:color w:val="000000" w:themeColor="text1"/>
                <w:sz w:val="22"/>
              </w:rPr>
            </w:pPr>
            <w:r w:rsidRPr="004108EA">
              <w:rPr>
                <w:rFonts w:hint="eastAsia"/>
                <w:color w:val="000000" w:themeColor="text1"/>
                <w:kern w:val="0"/>
                <w:sz w:val="22"/>
              </w:rPr>
              <w:t>Tube</w:t>
            </w:r>
          </w:p>
        </w:tc>
        <w:tc>
          <w:tcPr>
            <w:tcW w:w="277" w:type="pct"/>
            <w:tcMar>
              <w:top w:w="0" w:type="dxa"/>
              <w:left w:w="57" w:type="dxa"/>
              <w:bottom w:w="0" w:type="dxa"/>
              <w:right w:w="57" w:type="dxa"/>
            </w:tcMar>
            <w:vAlign w:val="center"/>
          </w:tcPr>
          <w:p w14:paraId="43E9CA39" w14:textId="77777777" w:rsidR="00FA2F0A" w:rsidRPr="004108EA" w:rsidRDefault="00FA2F0A" w:rsidP="00FA2F0A">
            <w:pPr>
              <w:ind w:right="48"/>
              <w:jc w:val="center"/>
              <w:rPr>
                <w:color w:val="000000" w:themeColor="text1"/>
                <w:sz w:val="22"/>
              </w:rPr>
            </w:pPr>
            <w:r w:rsidRPr="004108EA">
              <w:rPr>
                <w:rFonts w:hint="eastAsia"/>
                <w:noProof/>
                <w:color w:val="000000" w:themeColor="text1"/>
                <w:sz w:val="22"/>
              </w:rPr>
              <w:t>2</w:t>
            </w:r>
          </w:p>
        </w:tc>
        <w:tc>
          <w:tcPr>
            <w:tcW w:w="1264" w:type="pct"/>
            <w:tcMar>
              <w:top w:w="0" w:type="dxa"/>
              <w:left w:w="57" w:type="dxa"/>
              <w:bottom w:w="0" w:type="dxa"/>
              <w:right w:w="57" w:type="dxa"/>
            </w:tcMar>
            <w:vAlign w:val="center"/>
          </w:tcPr>
          <w:p w14:paraId="7AFFCE09" w14:textId="4969C880" w:rsidR="00FA2F0A" w:rsidRPr="004108EA" w:rsidRDefault="00FA2F0A" w:rsidP="00FA2F0A">
            <w:pPr>
              <w:ind w:right="48"/>
              <w:jc w:val="center"/>
              <w:rPr>
                <w:color w:val="000000" w:themeColor="text1"/>
                <w:sz w:val="22"/>
              </w:rPr>
            </w:pPr>
            <w:r w:rsidRPr="004108EA">
              <w:rPr>
                <w:rFonts w:hint="eastAsia"/>
                <w:color w:val="000000" w:themeColor="text1"/>
                <w:kern w:val="0"/>
                <w:sz w:val="22"/>
              </w:rPr>
              <w:t>Nebulizer</w:t>
            </w:r>
          </w:p>
        </w:tc>
        <w:tc>
          <w:tcPr>
            <w:tcW w:w="275" w:type="pct"/>
            <w:tcMar>
              <w:top w:w="0" w:type="dxa"/>
              <w:left w:w="57" w:type="dxa"/>
              <w:bottom w:w="0" w:type="dxa"/>
              <w:right w:w="57" w:type="dxa"/>
            </w:tcMar>
            <w:vAlign w:val="center"/>
          </w:tcPr>
          <w:p w14:paraId="42902D99" w14:textId="77777777" w:rsidR="00FA2F0A" w:rsidRPr="004108EA" w:rsidRDefault="00FA2F0A" w:rsidP="00FA2F0A">
            <w:pPr>
              <w:ind w:right="48"/>
              <w:jc w:val="center"/>
              <w:rPr>
                <w:color w:val="000000" w:themeColor="text1"/>
                <w:sz w:val="22"/>
              </w:rPr>
            </w:pPr>
            <w:r w:rsidRPr="004108EA">
              <w:rPr>
                <w:rFonts w:hint="eastAsia"/>
                <w:noProof/>
                <w:color w:val="000000" w:themeColor="text1"/>
                <w:sz w:val="22"/>
              </w:rPr>
              <w:t>3</w:t>
            </w:r>
          </w:p>
        </w:tc>
        <w:tc>
          <w:tcPr>
            <w:tcW w:w="1378" w:type="pct"/>
            <w:tcMar>
              <w:top w:w="0" w:type="dxa"/>
              <w:left w:w="57" w:type="dxa"/>
              <w:bottom w:w="0" w:type="dxa"/>
              <w:right w:w="57" w:type="dxa"/>
            </w:tcMar>
            <w:vAlign w:val="center"/>
          </w:tcPr>
          <w:p w14:paraId="30322A03" w14:textId="24D4DDD9" w:rsidR="00FA2F0A" w:rsidRPr="004108EA" w:rsidRDefault="00FA2F0A" w:rsidP="00FA2F0A">
            <w:pPr>
              <w:ind w:right="48"/>
              <w:jc w:val="center"/>
              <w:rPr>
                <w:color w:val="000000" w:themeColor="text1"/>
                <w:sz w:val="22"/>
              </w:rPr>
            </w:pPr>
            <w:r w:rsidRPr="004108EA">
              <w:rPr>
                <w:rFonts w:hint="eastAsia"/>
                <w:color w:val="000000" w:themeColor="text1"/>
                <w:kern w:val="0"/>
                <w:sz w:val="22"/>
              </w:rPr>
              <w:t>Adult mask</w:t>
            </w:r>
          </w:p>
        </w:tc>
      </w:tr>
      <w:tr w:rsidR="004108EA" w:rsidRPr="004108EA" w14:paraId="10EE0E58" w14:textId="77777777" w:rsidTr="00C47056">
        <w:trPr>
          <w:trHeight w:val="454"/>
          <w:jc w:val="center"/>
        </w:trPr>
        <w:tc>
          <w:tcPr>
            <w:tcW w:w="299" w:type="pct"/>
            <w:tcMar>
              <w:top w:w="0" w:type="dxa"/>
              <w:left w:w="57" w:type="dxa"/>
              <w:bottom w:w="0" w:type="dxa"/>
              <w:right w:w="57" w:type="dxa"/>
            </w:tcMar>
            <w:vAlign w:val="center"/>
          </w:tcPr>
          <w:p w14:paraId="1EE8AFAE" w14:textId="77777777" w:rsidR="00FA2F0A" w:rsidRPr="004108EA" w:rsidRDefault="00FA2F0A" w:rsidP="00FA2F0A">
            <w:pPr>
              <w:ind w:right="48"/>
              <w:jc w:val="center"/>
              <w:rPr>
                <w:noProof/>
                <w:color w:val="000000" w:themeColor="text1"/>
                <w:sz w:val="22"/>
              </w:rPr>
            </w:pPr>
            <w:r w:rsidRPr="004108EA">
              <w:rPr>
                <w:rFonts w:hint="eastAsia"/>
                <w:noProof/>
                <w:color w:val="000000" w:themeColor="text1"/>
                <w:sz w:val="22"/>
              </w:rPr>
              <w:t>4</w:t>
            </w:r>
          </w:p>
        </w:tc>
        <w:tc>
          <w:tcPr>
            <w:tcW w:w="1507" w:type="pct"/>
            <w:tcMar>
              <w:top w:w="0" w:type="dxa"/>
              <w:left w:w="57" w:type="dxa"/>
              <w:bottom w:w="0" w:type="dxa"/>
              <w:right w:w="57" w:type="dxa"/>
            </w:tcMar>
            <w:vAlign w:val="center"/>
          </w:tcPr>
          <w:p w14:paraId="5FA857A9" w14:textId="18201C28" w:rsidR="00FA2F0A" w:rsidRPr="004108EA" w:rsidRDefault="00FA2F0A" w:rsidP="00FA2F0A">
            <w:pPr>
              <w:ind w:right="48"/>
              <w:jc w:val="center"/>
              <w:rPr>
                <w:color w:val="000000" w:themeColor="text1"/>
                <w:kern w:val="0"/>
                <w:sz w:val="22"/>
              </w:rPr>
            </w:pPr>
            <w:r w:rsidRPr="004108EA">
              <w:rPr>
                <w:rFonts w:hint="eastAsia"/>
                <w:color w:val="000000" w:themeColor="text1"/>
                <w:kern w:val="0"/>
                <w:sz w:val="22"/>
              </w:rPr>
              <w:t>Child mask</w:t>
            </w:r>
          </w:p>
        </w:tc>
        <w:tc>
          <w:tcPr>
            <w:tcW w:w="277" w:type="pct"/>
            <w:tcBorders>
              <w:bottom w:val="single" w:sz="4" w:space="0" w:color="auto"/>
            </w:tcBorders>
            <w:tcMar>
              <w:top w:w="0" w:type="dxa"/>
              <w:left w:w="57" w:type="dxa"/>
              <w:bottom w:w="0" w:type="dxa"/>
              <w:right w:w="57" w:type="dxa"/>
            </w:tcMar>
            <w:vAlign w:val="center"/>
          </w:tcPr>
          <w:p w14:paraId="5837EA1A" w14:textId="77777777" w:rsidR="00FA2F0A" w:rsidRPr="004108EA" w:rsidRDefault="00FA2F0A" w:rsidP="00FA2F0A">
            <w:pPr>
              <w:ind w:right="48"/>
              <w:jc w:val="center"/>
              <w:rPr>
                <w:noProof/>
                <w:color w:val="000000" w:themeColor="text1"/>
                <w:sz w:val="22"/>
              </w:rPr>
            </w:pPr>
            <w:r w:rsidRPr="004108EA">
              <w:rPr>
                <w:rFonts w:hint="eastAsia"/>
                <w:noProof/>
                <w:color w:val="000000" w:themeColor="text1"/>
                <w:sz w:val="22"/>
              </w:rPr>
              <w:t>5</w:t>
            </w:r>
          </w:p>
        </w:tc>
        <w:tc>
          <w:tcPr>
            <w:tcW w:w="1264" w:type="pct"/>
            <w:tcBorders>
              <w:bottom w:val="single" w:sz="4" w:space="0" w:color="auto"/>
            </w:tcBorders>
            <w:tcMar>
              <w:top w:w="0" w:type="dxa"/>
              <w:left w:w="57" w:type="dxa"/>
              <w:bottom w:w="0" w:type="dxa"/>
              <w:right w:w="57" w:type="dxa"/>
            </w:tcMar>
            <w:vAlign w:val="center"/>
          </w:tcPr>
          <w:p w14:paraId="741CBD03" w14:textId="2E54AC3E" w:rsidR="00FA2F0A" w:rsidRPr="004108EA" w:rsidRDefault="00FA2F0A" w:rsidP="00FA2F0A">
            <w:pPr>
              <w:ind w:right="48"/>
              <w:jc w:val="center"/>
              <w:rPr>
                <w:color w:val="000000" w:themeColor="text1"/>
                <w:kern w:val="0"/>
                <w:sz w:val="22"/>
              </w:rPr>
            </w:pPr>
            <w:r w:rsidRPr="004108EA">
              <w:rPr>
                <w:rFonts w:hint="eastAsia"/>
                <w:color w:val="000000" w:themeColor="text1"/>
                <w:kern w:val="0"/>
                <w:sz w:val="22"/>
              </w:rPr>
              <w:t>Mouthpiece</w:t>
            </w:r>
          </w:p>
        </w:tc>
        <w:tc>
          <w:tcPr>
            <w:tcW w:w="275" w:type="pct"/>
            <w:tcBorders>
              <w:bottom w:val="single" w:sz="4" w:space="0" w:color="auto"/>
            </w:tcBorders>
            <w:tcMar>
              <w:top w:w="0" w:type="dxa"/>
              <w:left w:w="57" w:type="dxa"/>
              <w:bottom w:w="0" w:type="dxa"/>
              <w:right w:w="57" w:type="dxa"/>
            </w:tcMar>
            <w:vAlign w:val="center"/>
          </w:tcPr>
          <w:p w14:paraId="0D8C0691" w14:textId="77777777" w:rsidR="00FA2F0A" w:rsidRPr="004108EA" w:rsidRDefault="00FA2F0A" w:rsidP="00FA2F0A">
            <w:pPr>
              <w:ind w:right="48"/>
              <w:jc w:val="center"/>
              <w:rPr>
                <w:noProof/>
                <w:color w:val="000000" w:themeColor="text1"/>
                <w:sz w:val="22"/>
              </w:rPr>
            </w:pPr>
            <w:r w:rsidRPr="004108EA">
              <w:rPr>
                <w:rFonts w:hint="eastAsia"/>
                <w:noProof/>
                <w:color w:val="000000" w:themeColor="text1"/>
                <w:sz w:val="22"/>
              </w:rPr>
              <w:t>6</w:t>
            </w:r>
          </w:p>
        </w:tc>
        <w:tc>
          <w:tcPr>
            <w:tcW w:w="1378" w:type="pct"/>
            <w:tcBorders>
              <w:bottom w:val="single" w:sz="4" w:space="0" w:color="auto"/>
            </w:tcBorders>
            <w:tcMar>
              <w:top w:w="0" w:type="dxa"/>
              <w:left w:w="57" w:type="dxa"/>
              <w:bottom w:w="0" w:type="dxa"/>
              <w:right w:w="57" w:type="dxa"/>
            </w:tcMar>
            <w:vAlign w:val="center"/>
          </w:tcPr>
          <w:p w14:paraId="4FE4A07F" w14:textId="2717BA40" w:rsidR="00FA2F0A" w:rsidRPr="004108EA" w:rsidRDefault="00FA2F0A" w:rsidP="00FA2F0A">
            <w:pPr>
              <w:ind w:right="48"/>
              <w:jc w:val="center"/>
              <w:rPr>
                <w:color w:val="000000" w:themeColor="text1"/>
                <w:kern w:val="0"/>
                <w:sz w:val="22"/>
              </w:rPr>
            </w:pPr>
            <w:r w:rsidRPr="004108EA">
              <w:rPr>
                <w:rFonts w:hint="eastAsia"/>
                <w:color w:val="000000" w:themeColor="text1"/>
                <w:kern w:val="0"/>
                <w:sz w:val="22"/>
              </w:rPr>
              <w:t>Nasal inhaler</w:t>
            </w:r>
          </w:p>
        </w:tc>
      </w:tr>
      <w:tr w:rsidR="004108EA" w:rsidRPr="004108EA" w14:paraId="2AB111E7" w14:textId="77777777" w:rsidTr="00C47056">
        <w:trPr>
          <w:trHeight w:val="454"/>
          <w:jc w:val="center"/>
        </w:trPr>
        <w:tc>
          <w:tcPr>
            <w:tcW w:w="299" w:type="pct"/>
            <w:tcMar>
              <w:top w:w="0" w:type="dxa"/>
              <w:left w:w="57" w:type="dxa"/>
              <w:bottom w:w="0" w:type="dxa"/>
              <w:right w:w="57" w:type="dxa"/>
            </w:tcMar>
            <w:vAlign w:val="center"/>
          </w:tcPr>
          <w:p w14:paraId="3D7BF28C" w14:textId="54AA663E" w:rsidR="00FA2F0A" w:rsidRPr="004108EA" w:rsidRDefault="00FA2F0A" w:rsidP="00FA2F0A">
            <w:pPr>
              <w:ind w:right="48"/>
              <w:jc w:val="center"/>
              <w:rPr>
                <w:color w:val="000000" w:themeColor="text1"/>
                <w:kern w:val="0"/>
                <w:sz w:val="22"/>
              </w:rPr>
            </w:pPr>
            <w:r w:rsidRPr="004108EA">
              <w:rPr>
                <w:rFonts w:hint="eastAsia"/>
                <w:color w:val="000000" w:themeColor="text1"/>
                <w:kern w:val="0"/>
                <w:sz w:val="22"/>
              </w:rPr>
              <w:t>7</w:t>
            </w:r>
          </w:p>
        </w:tc>
        <w:tc>
          <w:tcPr>
            <w:tcW w:w="1507" w:type="pct"/>
            <w:tcMar>
              <w:top w:w="0" w:type="dxa"/>
              <w:left w:w="57" w:type="dxa"/>
              <w:bottom w:w="0" w:type="dxa"/>
              <w:right w:w="57" w:type="dxa"/>
            </w:tcMar>
            <w:vAlign w:val="center"/>
          </w:tcPr>
          <w:p w14:paraId="5714BC26" w14:textId="3FA278FE" w:rsidR="00FA2F0A" w:rsidRPr="004108EA" w:rsidRDefault="00FA2F0A" w:rsidP="00FA2F0A">
            <w:pPr>
              <w:ind w:right="48"/>
              <w:jc w:val="center"/>
              <w:rPr>
                <w:color w:val="000000" w:themeColor="text1"/>
                <w:kern w:val="0"/>
                <w:sz w:val="22"/>
              </w:rPr>
            </w:pPr>
            <w:r w:rsidRPr="004108EA">
              <w:rPr>
                <w:rFonts w:hint="eastAsia"/>
                <w:color w:val="000000" w:themeColor="text1"/>
                <w:kern w:val="0"/>
                <w:sz w:val="22"/>
              </w:rPr>
              <w:t>Pacifier inhaler component</w:t>
            </w:r>
          </w:p>
        </w:tc>
        <w:tc>
          <w:tcPr>
            <w:tcW w:w="277" w:type="pct"/>
            <w:tcBorders>
              <w:tl2br w:val="nil"/>
            </w:tcBorders>
            <w:tcMar>
              <w:top w:w="0" w:type="dxa"/>
              <w:left w:w="57" w:type="dxa"/>
              <w:bottom w:w="0" w:type="dxa"/>
              <w:right w:w="57" w:type="dxa"/>
            </w:tcMar>
            <w:vAlign w:val="center"/>
          </w:tcPr>
          <w:p w14:paraId="5182EF18" w14:textId="199C6A4A" w:rsidR="00FA2F0A" w:rsidRPr="004108EA" w:rsidRDefault="00C47056" w:rsidP="00FA2F0A">
            <w:pPr>
              <w:ind w:right="48"/>
              <w:jc w:val="center"/>
              <w:rPr>
                <w:color w:val="000000" w:themeColor="text1"/>
                <w:kern w:val="0"/>
                <w:sz w:val="22"/>
              </w:rPr>
            </w:pPr>
            <w:r w:rsidRPr="004108EA">
              <w:rPr>
                <w:rFonts w:hint="eastAsia"/>
                <w:color w:val="000000" w:themeColor="text1"/>
                <w:kern w:val="0"/>
                <w:sz w:val="22"/>
              </w:rPr>
              <w:t>8</w:t>
            </w:r>
          </w:p>
        </w:tc>
        <w:tc>
          <w:tcPr>
            <w:tcW w:w="1264" w:type="pct"/>
            <w:tcBorders>
              <w:tl2br w:val="nil"/>
            </w:tcBorders>
            <w:tcMar>
              <w:top w:w="0" w:type="dxa"/>
              <w:left w:w="57" w:type="dxa"/>
              <w:bottom w:w="0" w:type="dxa"/>
              <w:right w:w="57" w:type="dxa"/>
            </w:tcMar>
            <w:vAlign w:val="center"/>
          </w:tcPr>
          <w:p w14:paraId="271B5E23" w14:textId="77561CD2" w:rsidR="00FA2F0A" w:rsidRPr="004108EA" w:rsidRDefault="00372329" w:rsidP="00FA2F0A">
            <w:pPr>
              <w:ind w:right="48"/>
              <w:jc w:val="center"/>
              <w:rPr>
                <w:color w:val="000000" w:themeColor="text1"/>
                <w:kern w:val="0"/>
                <w:sz w:val="22"/>
              </w:rPr>
            </w:pPr>
            <w:r w:rsidRPr="004108EA">
              <w:rPr>
                <w:color w:val="000000" w:themeColor="text1"/>
                <w:kern w:val="0"/>
                <w:sz w:val="22"/>
              </w:rPr>
              <w:t>Aerosol Outlet</w:t>
            </w:r>
          </w:p>
        </w:tc>
        <w:tc>
          <w:tcPr>
            <w:tcW w:w="275" w:type="pct"/>
            <w:tcBorders>
              <w:tl2br w:val="nil"/>
            </w:tcBorders>
            <w:tcMar>
              <w:top w:w="0" w:type="dxa"/>
              <w:left w:w="57" w:type="dxa"/>
              <w:bottom w:w="0" w:type="dxa"/>
              <w:right w:w="57" w:type="dxa"/>
            </w:tcMar>
            <w:vAlign w:val="center"/>
          </w:tcPr>
          <w:p w14:paraId="5FF72633" w14:textId="20A66131" w:rsidR="00FA2F0A" w:rsidRPr="004108EA" w:rsidRDefault="00C47056" w:rsidP="00FA2F0A">
            <w:pPr>
              <w:ind w:right="48"/>
              <w:jc w:val="center"/>
              <w:rPr>
                <w:color w:val="000000" w:themeColor="text1"/>
                <w:kern w:val="0"/>
                <w:sz w:val="22"/>
              </w:rPr>
            </w:pPr>
            <w:r w:rsidRPr="004108EA">
              <w:rPr>
                <w:rFonts w:hint="eastAsia"/>
                <w:color w:val="000000" w:themeColor="text1"/>
                <w:kern w:val="0"/>
                <w:sz w:val="22"/>
              </w:rPr>
              <w:t>9</w:t>
            </w:r>
          </w:p>
        </w:tc>
        <w:tc>
          <w:tcPr>
            <w:tcW w:w="1378" w:type="pct"/>
            <w:tcBorders>
              <w:tl2br w:val="nil"/>
            </w:tcBorders>
            <w:tcMar>
              <w:top w:w="0" w:type="dxa"/>
              <w:left w:w="57" w:type="dxa"/>
              <w:bottom w:w="0" w:type="dxa"/>
              <w:right w:w="57" w:type="dxa"/>
            </w:tcMar>
            <w:vAlign w:val="center"/>
          </w:tcPr>
          <w:p w14:paraId="2781694A" w14:textId="51F14E10" w:rsidR="00FA2F0A" w:rsidRPr="004108EA" w:rsidRDefault="00372329" w:rsidP="00FA2F0A">
            <w:pPr>
              <w:ind w:right="48"/>
              <w:jc w:val="center"/>
              <w:rPr>
                <w:color w:val="000000" w:themeColor="text1"/>
                <w:kern w:val="0"/>
                <w:sz w:val="22"/>
              </w:rPr>
            </w:pPr>
            <w:r w:rsidRPr="004108EA">
              <w:rPr>
                <w:color w:val="000000" w:themeColor="text1"/>
                <w:kern w:val="0"/>
                <w:sz w:val="22"/>
              </w:rPr>
              <w:t>Inhalation Top</w:t>
            </w:r>
          </w:p>
        </w:tc>
      </w:tr>
      <w:tr w:rsidR="004108EA" w:rsidRPr="004108EA" w14:paraId="2A0AA39F" w14:textId="77777777" w:rsidTr="00E70B66">
        <w:trPr>
          <w:trHeight w:val="454"/>
          <w:jc w:val="center"/>
        </w:trPr>
        <w:tc>
          <w:tcPr>
            <w:tcW w:w="299" w:type="pct"/>
            <w:tcMar>
              <w:top w:w="0" w:type="dxa"/>
              <w:left w:w="57" w:type="dxa"/>
              <w:bottom w:w="0" w:type="dxa"/>
              <w:right w:w="57" w:type="dxa"/>
            </w:tcMar>
            <w:vAlign w:val="center"/>
          </w:tcPr>
          <w:p w14:paraId="462A9D93" w14:textId="62404057" w:rsidR="00C47056" w:rsidRPr="004108EA" w:rsidRDefault="00C47056" w:rsidP="00FA2F0A">
            <w:pPr>
              <w:ind w:right="48"/>
              <w:jc w:val="center"/>
              <w:rPr>
                <w:color w:val="000000" w:themeColor="text1"/>
                <w:kern w:val="0"/>
                <w:sz w:val="22"/>
              </w:rPr>
            </w:pPr>
            <w:r w:rsidRPr="004108EA">
              <w:rPr>
                <w:rFonts w:hint="eastAsia"/>
                <w:color w:val="000000" w:themeColor="text1"/>
                <w:kern w:val="0"/>
                <w:sz w:val="22"/>
              </w:rPr>
              <w:t>10</w:t>
            </w:r>
          </w:p>
        </w:tc>
        <w:tc>
          <w:tcPr>
            <w:tcW w:w="1507" w:type="pct"/>
            <w:tcMar>
              <w:top w:w="0" w:type="dxa"/>
              <w:left w:w="57" w:type="dxa"/>
              <w:bottom w:w="0" w:type="dxa"/>
              <w:right w:w="57" w:type="dxa"/>
            </w:tcMar>
            <w:vAlign w:val="center"/>
          </w:tcPr>
          <w:p w14:paraId="6BEBF614" w14:textId="734CC455" w:rsidR="00C47056" w:rsidRPr="004108EA" w:rsidRDefault="00372329" w:rsidP="00FA2F0A">
            <w:pPr>
              <w:ind w:right="48"/>
              <w:jc w:val="center"/>
              <w:rPr>
                <w:color w:val="000000" w:themeColor="text1"/>
                <w:kern w:val="0"/>
                <w:sz w:val="22"/>
              </w:rPr>
            </w:pPr>
            <w:r w:rsidRPr="004108EA">
              <w:rPr>
                <w:color w:val="000000" w:themeColor="text1"/>
                <w:kern w:val="0"/>
                <w:sz w:val="22"/>
              </w:rPr>
              <w:t>Vaporizer Head</w:t>
            </w:r>
          </w:p>
        </w:tc>
        <w:tc>
          <w:tcPr>
            <w:tcW w:w="277" w:type="pct"/>
            <w:tcBorders>
              <w:tl2br w:val="nil"/>
            </w:tcBorders>
            <w:tcMar>
              <w:top w:w="0" w:type="dxa"/>
              <w:left w:w="57" w:type="dxa"/>
              <w:bottom w:w="0" w:type="dxa"/>
              <w:right w:w="57" w:type="dxa"/>
            </w:tcMar>
            <w:vAlign w:val="center"/>
          </w:tcPr>
          <w:p w14:paraId="564C49C3" w14:textId="223C77CF" w:rsidR="00C47056" w:rsidRPr="004108EA" w:rsidRDefault="00C47056" w:rsidP="00FA2F0A">
            <w:pPr>
              <w:ind w:right="48"/>
              <w:jc w:val="center"/>
              <w:rPr>
                <w:color w:val="000000" w:themeColor="text1"/>
                <w:kern w:val="0"/>
                <w:sz w:val="22"/>
              </w:rPr>
            </w:pPr>
            <w:r w:rsidRPr="004108EA">
              <w:rPr>
                <w:rFonts w:hint="eastAsia"/>
                <w:color w:val="000000" w:themeColor="text1"/>
                <w:kern w:val="0"/>
                <w:sz w:val="22"/>
              </w:rPr>
              <w:t>11</w:t>
            </w:r>
          </w:p>
        </w:tc>
        <w:tc>
          <w:tcPr>
            <w:tcW w:w="1264" w:type="pct"/>
            <w:tcBorders>
              <w:tl2br w:val="nil"/>
            </w:tcBorders>
            <w:tcMar>
              <w:top w:w="0" w:type="dxa"/>
              <w:left w:w="57" w:type="dxa"/>
              <w:bottom w:w="0" w:type="dxa"/>
              <w:right w:w="57" w:type="dxa"/>
            </w:tcMar>
            <w:vAlign w:val="center"/>
          </w:tcPr>
          <w:p w14:paraId="47B69847" w14:textId="69B14DAB" w:rsidR="00C47056" w:rsidRPr="004108EA" w:rsidRDefault="00372329" w:rsidP="00FA2F0A">
            <w:pPr>
              <w:ind w:right="48"/>
              <w:jc w:val="center"/>
              <w:rPr>
                <w:color w:val="000000" w:themeColor="text1"/>
                <w:kern w:val="0"/>
                <w:sz w:val="22"/>
              </w:rPr>
            </w:pPr>
            <w:r w:rsidRPr="004108EA">
              <w:rPr>
                <w:color w:val="000000" w:themeColor="text1"/>
                <w:kern w:val="0"/>
                <w:sz w:val="22"/>
              </w:rPr>
              <w:t>Nozzle</w:t>
            </w:r>
          </w:p>
        </w:tc>
        <w:tc>
          <w:tcPr>
            <w:tcW w:w="275" w:type="pct"/>
            <w:tcBorders>
              <w:bottom w:val="single" w:sz="4" w:space="0" w:color="auto"/>
              <w:tl2br w:val="nil"/>
            </w:tcBorders>
            <w:tcMar>
              <w:top w:w="0" w:type="dxa"/>
              <w:left w:w="57" w:type="dxa"/>
              <w:bottom w:w="0" w:type="dxa"/>
              <w:right w:w="57" w:type="dxa"/>
            </w:tcMar>
            <w:vAlign w:val="center"/>
          </w:tcPr>
          <w:p w14:paraId="42FCBED9" w14:textId="46C6B8D8" w:rsidR="00C47056" w:rsidRPr="004108EA" w:rsidRDefault="00C47056" w:rsidP="00FA2F0A">
            <w:pPr>
              <w:ind w:right="48"/>
              <w:jc w:val="center"/>
              <w:rPr>
                <w:color w:val="000000" w:themeColor="text1"/>
                <w:kern w:val="0"/>
                <w:sz w:val="22"/>
              </w:rPr>
            </w:pPr>
            <w:r w:rsidRPr="004108EA">
              <w:rPr>
                <w:rFonts w:hint="eastAsia"/>
                <w:color w:val="000000" w:themeColor="text1"/>
                <w:kern w:val="0"/>
                <w:sz w:val="22"/>
              </w:rPr>
              <w:t>12</w:t>
            </w:r>
          </w:p>
        </w:tc>
        <w:tc>
          <w:tcPr>
            <w:tcW w:w="1378" w:type="pct"/>
            <w:tcBorders>
              <w:bottom w:val="single" w:sz="4" w:space="0" w:color="auto"/>
              <w:tl2br w:val="nil"/>
            </w:tcBorders>
            <w:tcMar>
              <w:top w:w="0" w:type="dxa"/>
              <w:left w:w="57" w:type="dxa"/>
              <w:bottom w:w="0" w:type="dxa"/>
              <w:right w:w="57" w:type="dxa"/>
            </w:tcMar>
            <w:vAlign w:val="center"/>
          </w:tcPr>
          <w:p w14:paraId="7532699D" w14:textId="1DBA6CA7" w:rsidR="00C47056" w:rsidRPr="004108EA" w:rsidRDefault="00653D82" w:rsidP="00FA2F0A">
            <w:pPr>
              <w:ind w:right="48"/>
              <w:jc w:val="center"/>
              <w:rPr>
                <w:color w:val="000000" w:themeColor="text1"/>
                <w:kern w:val="0"/>
                <w:sz w:val="22"/>
              </w:rPr>
            </w:pPr>
            <w:r w:rsidRPr="004108EA">
              <w:rPr>
                <w:color w:val="000000" w:themeColor="text1"/>
                <w:kern w:val="0"/>
                <w:sz w:val="22"/>
              </w:rPr>
              <w:t>Medication Cup</w:t>
            </w:r>
          </w:p>
        </w:tc>
      </w:tr>
      <w:tr w:rsidR="004108EA" w:rsidRPr="004108EA" w14:paraId="67A6D3AE" w14:textId="77777777" w:rsidTr="00E70B66">
        <w:trPr>
          <w:trHeight w:val="454"/>
          <w:jc w:val="center"/>
        </w:trPr>
        <w:tc>
          <w:tcPr>
            <w:tcW w:w="299" w:type="pct"/>
            <w:tcMar>
              <w:top w:w="0" w:type="dxa"/>
              <w:left w:w="57" w:type="dxa"/>
              <w:bottom w:w="0" w:type="dxa"/>
              <w:right w:w="57" w:type="dxa"/>
            </w:tcMar>
            <w:vAlign w:val="center"/>
          </w:tcPr>
          <w:p w14:paraId="4A6BCD04" w14:textId="3BF1FC8E" w:rsidR="00372329" w:rsidRPr="004108EA" w:rsidRDefault="00372329" w:rsidP="00FA2F0A">
            <w:pPr>
              <w:ind w:right="48"/>
              <w:jc w:val="center"/>
              <w:rPr>
                <w:color w:val="000000" w:themeColor="text1"/>
                <w:kern w:val="0"/>
                <w:sz w:val="22"/>
              </w:rPr>
            </w:pPr>
            <w:r w:rsidRPr="004108EA">
              <w:rPr>
                <w:rFonts w:hint="eastAsia"/>
                <w:color w:val="000000" w:themeColor="text1"/>
                <w:kern w:val="0"/>
                <w:sz w:val="22"/>
              </w:rPr>
              <w:t>13</w:t>
            </w:r>
          </w:p>
        </w:tc>
        <w:tc>
          <w:tcPr>
            <w:tcW w:w="1507" w:type="pct"/>
            <w:tcMar>
              <w:top w:w="0" w:type="dxa"/>
              <w:left w:w="57" w:type="dxa"/>
              <w:bottom w:w="0" w:type="dxa"/>
              <w:right w:w="57" w:type="dxa"/>
            </w:tcMar>
            <w:vAlign w:val="center"/>
          </w:tcPr>
          <w:p w14:paraId="24A4DDAF" w14:textId="41DC4CA5" w:rsidR="00372329" w:rsidRPr="004108EA" w:rsidRDefault="00653D82" w:rsidP="00FA2F0A">
            <w:pPr>
              <w:ind w:right="48"/>
              <w:jc w:val="center"/>
              <w:rPr>
                <w:color w:val="000000" w:themeColor="text1"/>
                <w:kern w:val="0"/>
                <w:sz w:val="22"/>
              </w:rPr>
            </w:pPr>
            <w:r w:rsidRPr="004108EA">
              <w:rPr>
                <w:color w:val="000000" w:themeColor="text1"/>
                <w:kern w:val="0"/>
                <w:sz w:val="22"/>
              </w:rPr>
              <w:t>Medication Solution Graduated Scale</w:t>
            </w:r>
          </w:p>
        </w:tc>
        <w:tc>
          <w:tcPr>
            <w:tcW w:w="277" w:type="pct"/>
            <w:tcBorders>
              <w:tl2br w:val="nil"/>
            </w:tcBorders>
            <w:tcMar>
              <w:top w:w="0" w:type="dxa"/>
              <w:left w:w="57" w:type="dxa"/>
              <w:bottom w:w="0" w:type="dxa"/>
              <w:right w:w="57" w:type="dxa"/>
            </w:tcMar>
            <w:vAlign w:val="center"/>
          </w:tcPr>
          <w:p w14:paraId="63D94422" w14:textId="40FE7C98" w:rsidR="00372329" w:rsidRPr="004108EA" w:rsidRDefault="00372329" w:rsidP="00FA2F0A">
            <w:pPr>
              <w:ind w:right="48"/>
              <w:jc w:val="center"/>
              <w:rPr>
                <w:color w:val="000000" w:themeColor="text1"/>
                <w:kern w:val="0"/>
                <w:sz w:val="22"/>
              </w:rPr>
            </w:pPr>
            <w:r w:rsidRPr="004108EA">
              <w:rPr>
                <w:rFonts w:hint="eastAsia"/>
                <w:color w:val="000000" w:themeColor="text1"/>
                <w:kern w:val="0"/>
                <w:sz w:val="22"/>
              </w:rPr>
              <w:t>14</w:t>
            </w:r>
          </w:p>
        </w:tc>
        <w:tc>
          <w:tcPr>
            <w:tcW w:w="1264" w:type="pct"/>
            <w:tcBorders>
              <w:tl2br w:val="nil"/>
            </w:tcBorders>
            <w:tcMar>
              <w:top w:w="0" w:type="dxa"/>
              <w:left w:w="57" w:type="dxa"/>
              <w:bottom w:w="0" w:type="dxa"/>
              <w:right w:w="57" w:type="dxa"/>
            </w:tcMar>
            <w:vAlign w:val="center"/>
          </w:tcPr>
          <w:p w14:paraId="2117CA15" w14:textId="3448A7E7" w:rsidR="00372329" w:rsidRPr="004108EA" w:rsidRDefault="00372329" w:rsidP="00372329">
            <w:pPr>
              <w:ind w:right="48"/>
              <w:jc w:val="center"/>
              <w:rPr>
                <w:color w:val="000000" w:themeColor="text1"/>
                <w:kern w:val="0"/>
                <w:sz w:val="22"/>
              </w:rPr>
            </w:pPr>
            <w:r w:rsidRPr="004108EA">
              <w:rPr>
                <w:color w:val="000000" w:themeColor="text1"/>
                <w:kern w:val="0"/>
                <w:sz w:val="22"/>
              </w:rPr>
              <w:t>Tube</w:t>
            </w:r>
            <w:r w:rsidRPr="004108EA">
              <w:rPr>
                <w:rFonts w:hint="eastAsia"/>
                <w:color w:val="000000" w:themeColor="text1"/>
                <w:kern w:val="0"/>
                <w:sz w:val="22"/>
              </w:rPr>
              <w:t xml:space="preserve"> </w:t>
            </w:r>
            <w:r w:rsidRPr="004108EA">
              <w:rPr>
                <w:color w:val="000000" w:themeColor="text1"/>
                <w:kern w:val="0"/>
                <w:sz w:val="22"/>
              </w:rPr>
              <w:t>Connector</w:t>
            </w:r>
          </w:p>
        </w:tc>
        <w:tc>
          <w:tcPr>
            <w:tcW w:w="275" w:type="pct"/>
            <w:tcBorders>
              <w:bottom w:val="single" w:sz="4" w:space="0" w:color="auto"/>
              <w:tl2br w:val="nil"/>
            </w:tcBorders>
            <w:tcMar>
              <w:top w:w="0" w:type="dxa"/>
              <w:left w:w="57" w:type="dxa"/>
              <w:bottom w:w="0" w:type="dxa"/>
              <w:right w:w="57" w:type="dxa"/>
            </w:tcMar>
            <w:vAlign w:val="center"/>
          </w:tcPr>
          <w:p w14:paraId="28B05987" w14:textId="1963106E" w:rsidR="00372329" w:rsidRPr="004108EA" w:rsidRDefault="00E70B66" w:rsidP="00FA2F0A">
            <w:pPr>
              <w:ind w:right="48"/>
              <w:jc w:val="center"/>
              <w:rPr>
                <w:color w:val="000000" w:themeColor="text1"/>
                <w:kern w:val="0"/>
                <w:sz w:val="22"/>
              </w:rPr>
            </w:pPr>
            <w:r w:rsidRPr="004108EA">
              <w:rPr>
                <w:rFonts w:hint="eastAsia"/>
                <w:color w:val="000000" w:themeColor="text1"/>
                <w:kern w:val="0"/>
                <w:sz w:val="22"/>
              </w:rPr>
              <w:t>15</w:t>
            </w:r>
          </w:p>
        </w:tc>
        <w:tc>
          <w:tcPr>
            <w:tcW w:w="1378" w:type="pct"/>
            <w:tcBorders>
              <w:bottom w:val="single" w:sz="4" w:space="0" w:color="auto"/>
              <w:tl2br w:val="nil"/>
            </w:tcBorders>
            <w:tcMar>
              <w:top w:w="0" w:type="dxa"/>
              <w:left w:w="57" w:type="dxa"/>
              <w:bottom w:w="0" w:type="dxa"/>
              <w:right w:w="57" w:type="dxa"/>
            </w:tcMar>
            <w:vAlign w:val="center"/>
          </w:tcPr>
          <w:p w14:paraId="106757FA" w14:textId="72FA6D30" w:rsidR="00372329" w:rsidRPr="004108EA" w:rsidRDefault="00E70B66" w:rsidP="00FA2F0A">
            <w:pPr>
              <w:ind w:right="48"/>
              <w:jc w:val="center"/>
              <w:rPr>
                <w:color w:val="000000" w:themeColor="text1"/>
                <w:kern w:val="0"/>
                <w:sz w:val="22"/>
              </w:rPr>
            </w:pPr>
            <w:r w:rsidRPr="004108EA">
              <w:rPr>
                <w:color w:val="000000" w:themeColor="text1"/>
                <w:kern w:val="0"/>
                <w:sz w:val="22"/>
              </w:rPr>
              <w:t>Head strap</w:t>
            </w:r>
            <w:r w:rsidR="008F4ACD" w:rsidRPr="004108EA">
              <w:rPr>
                <w:rFonts w:hint="eastAsia"/>
                <w:color w:val="000000" w:themeColor="text1"/>
                <w:kern w:val="0"/>
                <w:sz w:val="22"/>
              </w:rPr>
              <w:t xml:space="preserve"> for Mask</w:t>
            </w:r>
          </w:p>
        </w:tc>
      </w:tr>
    </w:tbl>
    <w:bookmarkEnd w:id="4"/>
    <w:p w14:paraId="717DA1AC" w14:textId="7C0E3F34" w:rsidR="00C54359" w:rsidRPr="004108EA" w:rsidRDefault="002A1781" w:rsidP="00E96060">
      <w:pPr>
        <w:ind w:left="440" w:hangingChars="200" w:hanging="440"/>
        <w:rPr>
          <w:rFonts w:eastAsiaTheme="minorEastAsia"/>
          <w:bCs/>
          <w:noProof/>
          <w:color w:val="000000" w:themeColor="text1"/>
          <w:sz w:val="22"/>
        </w:rPr>
      </w:pPr>
      <w:r w:rsidRPr="004108EA">
        <w:rPr>
          <w:rFonts w:eastAsiaTheme="minorEastAsia" w:hint="eastAsia"/>
          <w:b/>
          <w:i/>
          <w:iCs/>
          <w:noProof/>
          <w:color w:val="000000" w:themeColor="text1"/>
          <w:sz w:val="22"/>
        </w:rPr>
        <w:t>Note</w:t>
      </w:r>
      <w:r w:rsidRPr="004108EA">
        <w:rPr>
          <w:rFonts w:eastAsiaTheme="minorEastAsia"/>
          <w:b/>
          <w:i/>
          <w:iCs/>
          <w:noProof/>
          <w:color w:val="000000" w:themeColor="text1"/>
          <w:sz w:val="22"/>
        </w:rPr>
        <w:t>:</w:t>
      </w:r>
      <w:r w:rsidRPr="004108EA">
        <w:rPr>
          <w:rFonts w:eastAsiaTheme="minorEastAsia"/>
          <w:bCs/>
          <w:noProof/>
          <w:color w:val="000000" w:themeColor="text1"/>
          <w:sz w:val="22"/>
        </w:rPr>
        <w:t xml:space="preserve"> Model A-DA01 </w:t>
      </w:r>
      <w:r w:rsidRPr="004108EA">
        <w:rPr>
          <w:rFonts w:eastAsiaTheme="minorEastAsia" w:hint="eastAsia"/>
          <w:bCs/>
          <w:noProof/>
          <w:color w:val="000000" w:themeColor="text1"/>
          <w:sz w:val="22"/>
        </w:rPr>
        <w:t>N</w:t>
      </w:r>
      <w:r w:rsidRPr="004108EA">
        <w:rPr>
          <w:rFonts w:eastAsiaTheme="minorEastAsia"/>
          <w:bCs/>
          <w:noProof/>
          <w:color w:val="000000" w:themeColor="text1"/>
          <w:sz w:val="22"/>
        </w:rPr>
        <w:t>ebulizer Kit is manufactured by Shenzhen Aeon Technology Co., Ltd.</w:t>
      </w:r>
    </w:p>
    <w:p w14:paraId="1B0916F4" w14:textId="77777777" w:rsidR="00A85D3C" w:rsidRPr="004108EA" w:rsidRDefault="00A85D3C" w:rsidP="008C0A4A">
      <w:pPr>
        <w:pStyle w:val="1"/>
        <w:rPr>
          <w:color w:val="000000" w:themeColor="text1"/>
        </w:rPr>
      </w:pPr>
      <w:bookmarkStart w:id="5" w:name="_Toc144744366"/>
      <w:bookmarkStart w:id="6" w:name="_Toc214554999"/>
      <w:r w:rsidRPr="004108EA">
        <w:rPr>
          <w:rFonts w:hint="eastAsia"/>
          <w:color w:val="000000" w:themeColor="text1"/>
        </w:rPr>
        <w:t>S</w:t>
      </w:r>
      <w:r w:rsidRPr="004108EA">
        <w:rPr>
          <w:color w:val="000000" w:themeColor="text1"/>
        </w:rPr>
        <w:t>afety</w:t>
      </w:r>
      <w:bookmarkEnd w:id="5"/>
      <w:bookmarkEnd w:id="6"/>
    </w:p>
    <w:p w14:paraId="46C25094" w14:textId="77777777" w:rsidR="00A85D3C" w:rsidRPr="004108EA" w:rsidRDefault="00A85D3C" w:rsidP="008814DE">
      <w:pPr>
        <w:pStyle w:val="2"/>
        <w:rPr>
          <w:color w:val="000000" w:themeColor="text1"/>
        </w:rPr>
      </w:pPr>
      <w:bookmarkStart w:id="7" w:name="_Toc144744367"/>
      <w:bookmarkStart w:id="8" w:name="_Toc214555000"/>
      <w:r w:rsidRPr="004108EA">
        <w:rPr>
          <w:color w:val="000000" w:themeColor="text1"/>
        </w:rPr>
        <w:t>Important</w:t>
      </w:r>
      <w:r w:rsidRPr="004108EA">
        <w:rPr>
          <w:rFonts w:hint="eastAsia"/>
          <w:color w:val="000000" w:themeColor="text1"/>
        </w:rPr>
        <w:t xml:space="preserve"> </w:t>
      </w:r>
      <w:r w:rsidRPr="004108EA">
        <w:rPr>
          <w:color w:val="000000" w:themeColor="text1"/>
        </w:rPr>
        <w:t>S</w:t>
      </w:r>
      <w:r w:rsidRPr="004108EA">
        <w:rPr>
          <w:rFonts w:hint="eastAsia"/>
          <w:color w:val="000000" w:themeColor="text1"/>
        </w:rPr>
        <w:t xml:space="preserve">afety </w:t>
      </w:r>
      <w:r w:rsidRPr="004108EA">
        <w:rPr>
          <w:color w:val="000000" w:themeColor="text1"/>
        </w:rPr>
        <w:t>I</w:t>
      </w:r>
      <w:r w:rsidRPr="004108EA">
        <w:rPr>
          <w:rFonts w:hint="eastAsia"/>
          <w:color w:val="000000" w:themeColor="text1"/>
        </w:rPr>
        <w:t xml:space="preserve">nstruction </w:t>
      </w:r>
      <w:r w:rsidRPr="004108EA">
        <w:rPr>
          <w:color w:val="000000" w:themeColor="text1"/>
        </w:rPr>
        <w:t>R</w:t>
      </w:r>
      <w:r w:rsidRPr="004108EA">
        <w:rPr>
          <w:rFonts w:hint="eastAsia"/>
          <w:color w:val="000000" w:themeColor="text1"/>
        </w:rPr>
        <w:t>ead</w:t>
      </w:r>
      <w:r w:rsidRPr="004108EA">
        <w:rPr>
          <w:color w:val="000000" w:themeColor="text1"/>
        </w:rPr>
        <w:t xml:space="preserve"> </w:t>
      </w:r>
      <w:r w:rsidRPr="004108EA">
        <w:rPr>
          <w:rFonts w:hint="eastAsia"/>
          <w:color w:val="000000" w:themeColor="text1"/>
        </w:rPr>
        <w:t>before</w:t>
      </w:r>
      <w:r w:rsidRPr="004108EA">
        <w:rPr>
          <w:color w:val="000000" w:themeColor="text1"/>
        </w:rPr>
        <w:t xml:space="preserve"> U</w:t>
      </w:r>
      <w:r w:rsidRPr="004108EA">
        <w:rPr>
          <w:rFonts w:hint="eastAsia"/>
          <w:color w:val="000000" w:themeColor="text1"/>
        </w:rPr>
        <w:t>se</w:t>
      </w:r>
      <w:bookmarkEnd w:id="7"/>
      <w:bookmarkEnd w:id="8"/>
    </w:p>
    <w:p w14:paraId="279A289D" w14:textId="77777777" w:rsidR="00A85D3C" w:rsidRPr="004108EA" w:rsidRDefault="00A85D3C" w:rsidP="00397512">
      <w:pPr>
        <w:pStyle w:val="Default"/>
        <w:spacing w:line="276" w:lineRule="auto"/>
        <w:rPr>
          <w:color w:val="000000" w:themeColor="text1"/>
          <w:kern w:val="2"/>
        </w:rPr>
      </w:pPr>
      <w:r w:rsidRPr="004108EA">
        <w:rPr>
          <w:color w:val="000000" w:themeColor="text1"/>
          <w:kern w:val="2"/>
        </w:rPr>
        <w:t>The following basic safety precautions should always be taken.</w:t>
      </w:r>
    </w:p>
    <w:p w14:paraId="6014E99F" w14:textId="77777777" w:rsidR="00A85D3C" w:rsidRPr="004108EA" w:rsidRDefault="00A85D3C">
      <w:pPr>
        <w:pStyle w:val="15"/>
        <w:widowControl w:val="0"/>
        <w:numPr>
          <w:ilvl w:val="0"/>
          <w:numId w:val="1"/>
        </w:numPr>
        <w:spacing w:line="276" w:lineRule="auto"/>
        <w:ind w:rightChars="20" w:right="48" w:firstLineChars="0"/>
        <w:rPr>
          <w:b w:val="0"/>
          <w:bCs/>
          <w:color w:val="000000" w:themeColor="text1"/>
          <w:szCs w:val="24"/>
        </w:rPr>
      </w:pPr>
      <w:r w:rsidRPr="004108EA">
        <w:rPr>
          <w:b w:val="0"/>
          <w:bCs/>
          <w:color w:val="000000" w:themeColor="text1"/>
          <w:szCs w:val="24"/>
        </w:rPr>
        <w:t>Close supervision is necessary when the product is used by, on, or near children, handicapped persons or invalids.</w:t>
      </w:r>
    </w:p>
    <w:p w14:paraId="1D5369C2" w14:textId="77777777" w:rsidR="00A85D3C" w:rsidRPr="004108EA" w:rsidRDefault="00A85D3C">
      <w:pPr>
        <w:pStyle w:val="15"/>
        <w:widowControl w:val="0"/>
        <w:numPr>
          <w:ilvl w:val="0"/>
          <w:numId w:val="1"/>
        </w:numPr>
        <w:spacing w:line="276" w:lineRule="auto"/>
        <w:ind w:rightChars="20" w:right="48" w:firstLineChars="0"/>
        <w:rPr>
          <w:b w:val="0"/>
          <w:bCs/>
          <w:color w:val="000000" w:themeColor="text1"/>
          <w:szCs w:val="24"/>
        </w:rPr>
      </w:pPr>
      <w:r w:rsidRPr="004108EA">
        <w:rPr>
          <w:b w:val="0"/>
          <w:bCs/>
          <w:color w:val="000000" w:themeColor="text1"/>
          <w:szCs w:val="24"/>
        </w:rPr>
        <w:t>Use the product only for the intended use described in this manual.</w:t>
      </w:r>
    </w:p>
    <w:p w14:paraId="240CE7A8" w14:textId="77777777" w:rsidR="00A85D3C" w:rsidRPr="004108EA" w:rsidRDefault="00A85D3C">
      <w:pPr>
        <w:pStyle w:val="15"/>
        <w:widowControl w:val="0"/>
        <w:numPr>
          <w:ilvl w:val="0"/>
          <w:numId w:val="1"/>
        </w:numPr>
        <w:spacing w:line="276" w:lineRule="auto"/>
        <w:ind w:rightChars="20" w:right="48" w:firstLineChars="0"/>
        <w:rPr>
          <w:b w:val="0"/>
          <w:bCs/>
          <w:color w:val="000000" w:themeColor="text1"/>
          <w:szCs w:val="24"/>
        </w:rPr>
      </w:pPr>
      <w:r w:rsidRPr="004108EA">
        <w:rPr>
          <w:b w:val="0"/>
          <w:bCs/>
          <w:color w:val="000000" w:themeColor="text1"/>
          <w:szCs w:val="24"/>
        </w:rPr>
        <w:t xml:space="preserve">Do not use the </w:t>
      </w:r>
      <w:bookmarkStart w:id="9" w:name="_Hlk152849299"/>
      <w:r w:rsidRPr="004108EA">
        <w:rPr>
          <w:b w:val="0"/>
          <w:bCs/>
          <w:color w:val="000000" w:themeColor="text1"/>
          <w:szCs w:val="24"/>
        </w:rPr>
        <w:t>product</w:t>
      </w:r>
      <w:bookmarkEnd w:id="9"/>
      <w:r w:rsidRPr="004108EA">
        <w:rPr>
          <w:b w:val="0"/>
          <w:bCs/>
          <w:color w:val="000000" w:themeColor="text1"/>
          <w:szCs w:val="24"/>
        </w:rPr>
        <w:t xml:space="preserve"> if it is not working properly, or if it has suffered any damage.</w:t>
      </w:r>
    </w:p>
    <w:p w14:paraId="1E1FEA01" w14:textId="77777777" w:rsidR="00A85D3C" w:rsidRPr="004108EA" w:rsidRDefault="00A85D3C" w:rsidP="00FF0D82">
      <w:pPr>
        <w:pStyle w:val="2"/>
        <w:rPr>
          <w:color w:val="000000" w:themeColor="text1"/>
        </w:rPr>
      </w:pPr>
      <w:bookmarkStart w:id="10" w:name="_Toc144744368"/>
      <w:bookmarkStart w:id="11" w:name="_Toc214555001"/>
      <w:r w:rsidRPr="004108EA">
        <w:rPr>
          <w:color w:val="000000" w:themeColor="text1"/>
        </w:rPr>
        <w:t>Caution and Warning</w:t>
      </w:r>
      <w:bookmarkEnd w:id="10"/>
      <w:bookmarkEnd w:id="11"/>
    </w:p>
    <w:p w14:paraId="4960F743"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lastRenderedPageBreak/>
        <w:t>Read all instructions carefully before use. And follow the method specified in the manual. The following basic precautions are needed when using an electrical product.</w:t>
      </w:r>
    </w:p>
    <w:p w14:paraId="564347AA"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If the product fails, please refer to this manual. If the failure cannot be eliminated, please contact an authorized service center for repair.</w:t>
      </w:r>
    </w:p>
    <w:p w14:paraId="092F3348" w14:textId="185FFEC9" w:rsidR="00A85D3C" w:rsidRPr="004108EA" w:rsidRDefault="000C74FF">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Connect in order, otherwise the </w:t>
      </w:r>
      <w:r w:rsidRPr="004108EA">
        <w:rPr>
          <w:rFonts w:hint="eastAsia"/>
          <w:b w:val="0"/>
          <w:bCs/>
          <w:color w:val="000000" w:themeColor="text1"/>
          <w:szCs w:val="24"/>
        </w:rPr>
        <w:t>nebulizer</w:t>
      </w:r>
      <w:r w:rsidRPr="004108EA">
        <w:rPr>
          <w:b w:val="0"/>
          <w:bCs/>
          <w:color w:val="000000" w:themeColor="text1"/>
          <w:szCs w:val="24"/>
        </w:rPr>
        <w:t xml:space="preserve"> effect will be affected</w:t>
      </w:r>
      <w:r w:rsidRPr="004108EA">
        <w:rPr>
          <w:rFonts w:hint="eastAsia"/>
          <w:b w:val="0"/>
          <w:bCs/>
          <w:color w:val="000000" w:themeColor="text1"/>
          <w:szCs w:val="24"/>
        </w:rPr>
        <w:t>.</w:t>
      </w:r>
    </w:p>
    <w:p w14:paraId="72CF06E1" w14:textId="32B0C3CF" w:rsidR="00A85D3C" w:rsidRPr="00D47277" w:rsidRDefault="00D47277">
      <w:pPr>
        <w:pStyle w:val="15"/>
        <w:widowControl w:val="0"/>
        <w:numPr>
          <w:ilvl w:val="0"/>
          <w:numId w:val="2"/>
        </w:numPr>
        <w:spacing w:line="276" w:lineRule="auto"/>
        <w:ind w:rightChars="20" w:right="48" w:firstLineChars="0"/>
        <w:rPr>
          <w:b w:val="0"/>
          <w:bCs/>
          <w:color w:val="0000FF"/>
          <w:szCs w:val="24"/>
        </w:rPr>
      </w:pPr>
      <w:r w:rsidRPr="00D47277">
        <w:rPr>
          <w:b w:val="0"/>
          <w:bCs/>
          <w:color w:val="0000FF"/>
          <w:szCs w:val="24"/>
        </w:rPr>
        <w:t>Do not use if package is open or damaged, or the product is cracked.</w:t>
      </w:r>
    </w:p>
    <w:p w14:paraId="0266A0B5" w14:textId="51B4AE8F" w:rsidR="00A85D3C" w:rsidRPr="009B1016" w:rsidRDefault="009B1016" w:rsidP="0016258C">
      <w:pPr>
        <w:pStyle w:val="15"/>
        <w:widowControl w:val="0"/>
        <w:numPr>
          <w:ilvl w:val="0"/>
          <w:numId w:val="2"/>
        </w:numPr>
        <w:spacing w:line="276" w:lineRule="auto"/>
        <w:ind w:rightChars="20" w:right="48" w:firstLineChars="0"/>
        <w:rPr>
          <w:b w:val="0"/>
          <w:bCs/>
          <w:color w:val="0000FF"/>
          <w:szCs w:val="24"/>
        </w:rPr>
      </w:pPr>
      <w:r w:rsidRPr="009B1016">
        <w:rPr>
          <w:b w:val="0"/>
          <w:bCs/>
          <w:color w:val="0000FF"/>
          <w:szCs w:val="24"/>
        </w:rPr>
        <w:t>Keep the product and packaging out of children’s reach to avoid suffocation risk.</w:t>
      </w:r>
    </w:p>
    <w:p w14:paraId="362FE764" w14:textId="70E326E1" w:rsidR="00A85D3C" w:rsidRPr="00EC6162" w:rsidRDefault="00D47277">
      <w:pPr>
        <w:pStyle w:val="15"/>
        <w:widowControl w:val="0"/>
        <w:numPr>
          <w:ilvl w:val="0"/>
          <w:numId w:val="2"/>
        </w:numPr>
        <w:spacing w:line="276" w:lineRule="auto"/>
        <w:ind w:rightChars="20" w:right="48" w:firstLineChars="0"/>
        <w:rPr>
          <w:b w:val="0"/>
          <w:bCs/>
          <w:color w:val="0000FF"/>
          <w:szCs w:val="24"/>
        </w:rPr>
      </w:pPr>
      <w:r w:rsidRPr="00D47277">
        <w:rPr>
          <w:b w:val="0"/>
          <w:bCs/>
          <w:color w:val="000000" w:themeColor="text1"/>
          <w:szCs w:val="24"/>
        </w:rPr>
        <w:t xml:space="preserve">Do not store at extreme temperature, high humidity, or in direct sunlight. </w:t>
      </w:r>
      <w:r w:rsidRPr="00EC6162">
        <w:rPr>
          <w:b w:val="0"/>
          <w:bCs/>
          <w:color w:val="0000FF"/>
          <w:szCs w:val="24"/>
        </w:rPr>
        <w:t>Store in a dry, cool place.</w:t>
      </w:r>
    </w:p>
    <w:p w14:paraId="66CCC48A"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If you have diabetes or other diseases, please consult the corresponding doctor before using the product.</w:t>
      </w:r>
    </w:p>
    <w:p w14:paraId="589CD17A" w14:textId="56A4BA56" w:rsidR="00A85D3C" w:rsidRPr="004108EA" w:rsidRDefault="00A85D3C">
      <w:pPr>
        <w:pStyle w:val="15"/>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Be careful with tube, which </w:t>
      </w:r>
      <w:r w:rsidR="001A06E3" w:rsidRPr="004108EA">
        <w:rPr>
          <w:rFonts w:hint="eastAsia"/>
          <w:b w:val="0"/>
          <w:bCs/>
          <w:color w:val="000000" w:themeColor="text1"/>
          <w:szCs w:val="24"/>
        </w:rPr>
        <w:t>is</w:t>
      </w:r>
      <w:r w:rsidRPr="004108EA">
        <w:rPr>
          <w:b w:val="0"/>
          <w:bCs/>
          <w:color w:val="000000" w:themeColor="text1"/>
          <w:szCs w:val="24"/>
        </w:rPr>
        <w:t xml:space="preserve"> prone to strangulation.</w:t>
      </w:r>
    </w:p>
    <w:p w14:paraId="50E059A8" w14:textId="77CF34C4" w:rsidR="00A85D3C" w:rsidRPr="001B25B3" w:rsidRDefault="007A1065">
      <w:pPr>
        <w:pStyle w:val="15"/>
        <w:widowControl w:val="0"/>
        <w:numPr>
          <w:ilvl w:val="0"/>
          <w:numId w:val="2"/>
        </w:numPr>
        <w:spacing w:line="276" w:lineRule="auto"/>
        <w:ind w:rightChars="20" w:right="48" w:firstLineChars="0"/>
        <w:rPr>
          <w:b w:val="0"/>
          <w:bCs/>
          <w:color w:val="000000" w:themeColor="text1"/>
          <w:szCs w:val="24"/>
        </w:rPr>
      </w:pPr>
      <w:r w:rsidRPr="007A1065">
        <w:rPr>
          <w:b w:val="0"/>
          <w:bCs/>
          <w:color w:val="3333FF"/>
          <w:szCs w:val="24"/>
        </w:rPr>
        <w:t xml:space="preserve">Do not reuse this disposable device. Reuse </w:t>
      </w:r>
      <w:r w:rsidR="00A85D3C" w:rsidRPr="007A1065">
        <w:rPr>
          <w:b w:val="0"/>
          <w:bCs/>
          <w:color w:val="3333FF"/>
          <w:szCs w:val="24"/>
        </w:rPr>
        <w:t>may cause allergic reactions.</w:t>
      </w:r>
    </w:p>
    <w:p w14:paraId="2B797BE6" w14:textId="688C3363" w:rsidR="001B25B3" w:rsidRPr="001B25B3" w:rsidRDefault="001B25B3">
      <w:pPr>
        <w:pStyle w:val="15"/>
        <w:widowControl w:val="0"/>
        <w:numPr>
          <w:ilvl w:val="0"/>
          <w:numId w:val="2"/>
        </w:numPr>
        <w:spacing w:line="276" w:lineRule="auto"/>
        <w:ind w:rightChars="20" w:right="48" w:firstLineChars="0"/>
        <w:rPr>
          <w:b w:val="0"/>
          <w:bCs/>
          <w:color w:val="0000FF"/>
          <w:szCs w:val="24"/>
        </w:rPr>
      </w:pPr>
      <w:r w:rsidRPr="001B25B3">
        <w:rPr>
          <w:b w:val="0"/>
          <w:bCs/>
          <w:color w:val="0000FF"/>
          <w:szCs w:val="24"/>
        </w:rPr>
        <w:t>Max temperature of liquid in the Nebulizer kit ≤ 40℃</w:t>
      </w:r>
      <w:r w:rsidR="008B40D7">
        <w:rPr>
          <w:rFonts w:hint="eastAsia"/>
          <w:b w:val="0"/>
          <w:bCs/>
          <w:color w:val="0000FF"/>
          <w:szCs w:val="24"/>
        </w:rPr>
        <w:t>.</w:t>
      </w:r>
    </w:p>
    <w:p w14:paraId="2763D8AD" w14:textId="77777777" w:rsidR="00A85D3C"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Before starting treatment, please consult your doctor about the duration of use, dosage of medication, frequency of treatment, etc.</w:t>
      </w:r>
    </w:p>
    <w:p w14:paraId="381FA9C8" w14:textId="30D578A8" w:rsidR="008B40D7" w:rsidRPr="008B40D7" w:rsidRDefault="008B40D7">
      <w:pPr>
        <w:pStyle w:val="15"/>
        <w:widowControl w:val="0"/>
        <w:numPr>
          <w:ilvl w:val="0"/>
          <w:numId w:val="2"/>
        </w:numPr>
        <w:spacing w:line="276" w:lineRule="auto"/>
        <w:ind w:rightChars="20" w:right="48" w:firstLineChars="0"/>
        <w:rPr>
          <w:b w:val="0"/>
          <w:bCs/>
          <w:color w:val="0000FF"/>
          <w:szCs w:val="24"/>
        </w:rPr>
      </w:pPr>
      <w:r w:rsidRPr="008B40D7">
        <w:rPr>
          <w:b w:val="0"/>
          <w:bCs/>
          <w:color w:val="0000FF"/>
          <w:szCs w:val="24"/>
        </w:rPr>
        <w:t>Ensure that all connections are secure and air circulates freely through the tubing.</w:t>
      </w:r>
    </w:p>
    <w:p w14:paraId="3C7C1FE4"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If there are contusions, burns, inflammations, wounds or sensitive parts, please consult the corresponding doctor before using the product.</w:t>
      </w:r>
    </w:p>
    <w:p w14:paraId="00E04CC4"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In the process of using the product, if you feel unwell, please stop using it immediately and consult the corresponding doctor.</w:t>
      </w:r>
    </w:p>
    <w:p w14:paraId="351F31B4"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Please remove all packaging materials before use, and confirm that the parts and accessories of the product are complete.</w:t>
      </w:r>
    </w:p>
    <w:p w14:paraId="2B959F9C" w14:textId="2C35B440"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If there is no liquid </w:t>
      </w:r>
      <w:r w:rsidR="00AA3317" w:rsidRPr="004108EA">
        <w:rPr>
          <w:b w:val="0"/>
          <w:bCs/>
          <w:color w:val="000000" w:themeColor="text1"/>
          <w:szCs w:val="24"/>
        </w:rPr>
        <w:t>drug</w:t>
      </w:r>
      <w:r w:rsidRPr="004108EA">
        <w:rPr>
          <w:b w:val="0"/>
          <w:bCs/>
          <w:color w:val="000000" w:themeColor="text1"/>
          <w:szCs w:val="24"/>
        </w:rPr>
        <w:t xml:space="preserve"> in the nebulizer, do not operate the equipment.</w:t>
      </w:r>
    </w:p>
    <w:p w14:paraId="2618F139" w14:textId="7DFCF9B5"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When using, keep the nebulizer as vertical as possible. A slight swing will not affect the use. Please do not move the </w:t>
      </w:r>
      <w:r w:rsidR="005558F4" w:rsidRPr="004108EA">
        <w:rPr>
          <w:rFonts w:hint="eastAsia"/>
          <w:b w:val="0"/>
          <w:bCs/>
          <w:color w:val="000000" w:themeColor="text1"/>
          <w:szCs w:val="24"/>
        </w:rPr>
        <w:t>unit</w:t>
      </w:r>
      <w:r w:rsidRPr="004108EA">
        <w:rPr>
          <w:b w:val="0"/>
          <w:bCs/>
          <w:color w:val="000000" w:themeColor="text1"/>
          <w:szCs w:val="24"/>
        </w:rPr>
        <w:t xml:space="preserve"> during use.</w:t>
      </w:r>
    </w:p>
    <w:p w14:paraId="3013C45F" w14:textId="7A15CD64" w:rsidR="000C74FF" w:rsidRPr="007A1065" w:rsidRDefault="005D020C">
      <w:pPr>
        <w:pStyle w:val="15"/>
        <w:widowControl w:val="0"/>
        <w:numPr>
          <w:ilvl w:val="0"/>
          <w:numId w:val="2"/>
        </w:numPr>
        <w:spacing w:line="276" w:lineRule="auto"/>
        <w:ind w:rightChars="20" w:right="48" w:firstLineChars="0"/>
        <w:rPr>
          <w:b w:val="0"/>
          <w:bCs/>
          <w:szCs w:val="24"/>
        </w:rPr>
      </w:pPr>
      <w:r w:rsidRPr="007A1065">
        <w:rPr>
          <w:b w:val="0"/>
          <w:bCs/>
          <w:szCs w:val="24"/>
        </w:rPr>
        <w:t>The nebulizer kit is compatible only with the compressor nebulizer by Shenzhen Aeon Technology Co., Ltd.</w:t>
      </w:r>
    </w:p>
    <w:p w14:paraId="25EAF179" w14:textId="0220A7BD" w:rsidR="00A85D3C" w:rsidRPr="004108EA" w:rsidRDefault="007A1065">
      <w:pPr>
        <w:pStyle w:val="15"/>
        <w:widowControl w:val="0"/>
        <w:numPr>
          <w:ilvl w:val="0"/>
          <w:numId w:val="2"/>
        </w:numPr>
        <w:spacing w:line="276" w:lineRule="auto"/>
        <w:ind w:rightChars="20" w:right="48" w:firstLineChars="0"/>
        <w:rPr>
          <w:b w:val="0"/>
          <w:bCs/>
          <w:color w:val="000000" w:themeColor="text1"/>
          <w:szCs w:val="24"/>
        </w:rPr>
      </w:pPr>
      <w:r w:rsidRPr="007A1065">
        <w:rPr>
          <w:b w:val="0"/>
          <w:bCs/>
          <w:color w:val="3333FF"/>
          <w:szCs w:val="24"/>
        </w:rPr>
        <w:t>Do not reuse this disposable device. Reuse may cause</w:t>
      </w:r>
      <w:r w:rsidR="00A85D3C" w:rsidRPr="007A1065">
        <w:rPr>
          <w:b w:val="0"/>
          <w:bCs/>
          <w:color w:val="3333FF"/>
          <w:szCs w:val="24"/>
        </w:rPr>
        <w:t xml:space="preserve"> cross-infection or the transmission of harmful substances.</w:t>
      </w:r>
    </w:p>
    <w:p w14:paraId="413E79A9"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Please consult the corresponding doctor before using any medicinal products or drugs to ensure that they select the appropriate medicinal products for you.</w:t>
      </w:r>
    </w:p>
    <w:p w14:paraId="14CE25E8" w14:textId="28C962C9"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It is not suitable for viscous </w:t>
      </w:r>
      <w:r w:rsidR="00AA3317" w:rsidRPr="004108EA">
        <w:rPr>
          <w:b w:val="0"/>
          <w:bCs/>
          <w:color w:val="000000" w:themeColor="text1"/>
          <w:szCs w:val="24"/>
        </w:rPr>
        <w:t>drug</w:t>
      </w:r>
      <w:r w:rsidRPr="004108EA">
        <w:rPr>
          <w:b w:val="0"/>
          <w:bCs/>
          <w:color w:val="000000" w:themeColor="text1"/>
          <w:szCs w:val="24"/>
        </w:rPr>
        <w:t xml:space="preserve">s, volatile oils and oily </w:t>
      </w:r>
      <w:r w:rsidR="00AA3317" w:rsidRPr="004108EA">
        <w:rPr>
          <w:b w:val="0"/>
          <w:bCs/>
          <w:color w:val="000000" w:themeColor="text1"/>
          <w:szCs w:val="24"/>
        </w:rPr>
        <w:t>drug</w:t>
      </w:r>
      <w:r w:rsidRPr="004108EA">
        <w:rPr>
          <w:b w:val="0"/>
          <w:bCs/>
          <w:color w:val="000000" w:themeColor="text1"/>
          <w:szCs w:val="24"/>
        </w:rPr>
        <w:t>s, as this may cause damage to the nebulizer.</w:t>
      </w:r>
    </w:p>
    <w:p w14:paraId="43910322"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lastRenderedPageBreak/>
        <w:t xml:space="preserve">Nebulized drugs do not contain bacteriostatic agents and cannot be stored in the nebulizer for a long </w:t>
      </w:r>
      <w:proofErr w:type="gramStart"/>
      <w:r w:rsidRPr="004108EA">
        <w:rPr>
          <w:b w:val="0"/>
          <w:bCs/>
          <w:color w:val="000000" w:themeColor="text1"/>
          <w:szCs w:val="24"/>
        </w:rPr>
        <w:t>time,</w:t>
      </w:r>
      <w:proofErr w:type="gramEnd"/>
      <w:r w:rsidRPr="004108EA">
        <w:rPr>
          <w:b w:val="0"/>
          <w:bCs/>
          <w:color w:val="000000" w:themeColor="text1"/>
          <w:szCs w:val="24"/>
        </w:rPr>
        <w:t xml:space="preserve"> they need to be used immediately after opening. The dosage of each nebulization should be recommended by the </w:t>
      </w:r>
      <w:proofErr w:type="gramStart"/>
      <w:r w:rsidRPr="004108EA">
        <w:rPr>
          <w:b w:val="0"/>
          <w:bCs/>
          <w:color w:val="000000" w:themeColor="text1"/>
          <w:szCs w:val="24"/>
        </w:rPr>
        <w:t>doctor,</w:t>
      </w:r>
      <w:proofErr w:type="gramEnd"/>
      <w:r w:rsidRPr="004108EA">
        <w:rPr>
          <w:b w:val="0"/>
          <w:bCs/>
          <w:color w:val="000000" w:themeColor="text1"/>
          <w:szCs w:val="24"/>
        </w:rPr>
        <w:t xml:space="preserve"> the volume is too large to cause too long nebulization time affecting the compliance of children and other users.</w:t>
      </w:r>
    </w:p>
    <w:p w14:paraId="2D31FEA1" w14:textId="5D9C8940"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If your physician prescribes more than one </w:t>
      </w:r>
      <w:r w:rsidR="00AA3317" w:rsidRPr="004108EA">
        <w:rPr>
          <w:b w:val="0"/>
          <w:bCs/>
          <w:color w:val="000000" w:themeColor="text1"/>
          <w:szCs w:val="24"/>
        </w:rPr>
        <w:t>drug</w:t>
      </w:r>
      <w:r w:rsidR="0016258C" w:rsidRPr="004108EA">
        <w:rPr>
          <w:b w:val="0"/>
          <w:bCs/>
          <w:color w:val="000000" w:themeColor="text1"/>
          <w:szCs w:val="24"/>
        </w:rPr>
        <w:t>s</w:t>
      </w:r>
      <w:r w:rsidRPr="004108EA">
        <w:rPr>
          <w:b w:val="0"/>
          <w:bCs/>
          <w:color w:val="000000" w:themeColor="text1"/>
          <w:szCs w:val="24"/>
        </w:rPr>
        <w:t xml:space="preserve"> at the same time, please pay attention to whether different </w:t>
      </w:r>
      <w:r w:rsidR="00AA3317" w:rsidRPr="004108EA">
        <w:rPr>
          <w:b w:val="0"/>
          <w:bCs/>
          <w:color w:val="000000" w:themeColor="text1"/>
          <w:szCs w:val="24"/>
        </w:rPr>
        <w:t>drug</w:t>
      </w:r>
      <w:r w:rsidR="0016258C" w:rsidRPr="004108EA">
        <w:rPr>
          <w:b w:val="0"/>
          <w:bCs/>
          <w:color w:val="000000" w:themeColor="text1"/>
          <w:szCs w:val="24"/>
        </w:rPr>
        <w:t>s</w:t>
      </w:r>
      <w:r w:rsidRPr="004108EA">
        <w:rPr>
          <w:b w:val="0"/>
          <w:bCs/>
          <w:color w:val="000000" w:themeColor="text1"/>
          <w:szCs w:val="24"/>
        </w:rPr>
        <w:t xml:space="preserve"> can be mixed.</w:t>
      </w:r>
    </w:p>
    <w:p w14:paraId="720220B4" w14:textId="77777777"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Avoid excessive eating 30 min before nebulization treatment, and do not apply oily creams before the use of hormonal drugs.</w:t>
      </w:r>
    </w:p>
    <w:p w14:paraId="56AD9EC3" w14:textId="7DE35DE2"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rFonts w:hint="eastAsia"/>
          <w:b w:val="0"/>
          <w:bCs/>
          <w:color w:val="000000" w:themeColor="text1"/>
          <w:szCs w:val="24"/>
        </w:rPr>
        <w:t xml:space="preserve">Children should be nebulized in a quiet state, the best choice of sitting position, for those who </w:t>
      </w:r>
      <w:r w:rsidRPr="004108EA">
        <w:rPr>
          <w:b w:val="0"/>
          <w:bCs/>
          <w:color w:val="000000" w:themeColor="text1"/>
          <w:szCs w:val="24"/>
        </w:rPr>
        <w:t>cannot</w:t>
      </w:r>
      <w:r w:rsidRPr="004108EA">
        <w:rPr>
          <w:rFonts w:hint="eastAsia"/>
          <w:b w:val="0"/>
          <w:bCs/>
          <w:color w:val="000000" w:themeColor="text1"/>
          <w:szCs w:val="24"/>
        </w:rPr>
        <w:t xml:space="preserve"> take the sitting position, the head should be elevated and 30</w:t>
      </w:r>
      <w:r w:rsidRPr="004108EA">
        <w:rPr>
          <w:b w:val="0"/>
          <w:bCs/>
          <w:color w:val="000000" w:themeColor="text1"/>
          <w:szCs w:val="24"/>
        </w:rPr>
        <w:t xml:space="preserve">° </w:t>
      </w:r>
      <w:r w:rsidRPr="004108EA">
        <w:rPr>
          <w:rFonts w:hint="eastAsia"/>
          <w:b w:val="0"/>
          <w:bCs/>
          <w:color w:val="000000" w:themeColor="text1"/>
          <w:szCs w:val="24"/>
        </w:rPr>
        <w:t>with the chest, and young children can be semi-sitting position.</w:t>
      </w:r>
    </w:p>
    <w:p w14:paraId="5DB084F7" w14:textId="4AAC8A1C" w:rsidR="00A85D3C" w:rsidRPr="004108EA" w:rsidRDefault="00A85D3C">
      <w:pPr>
        <w:pStyle w:val="15"/>
        <w:widowControl w:val="0"/>
        <w:numPr>
          <w:ilvl w:val="0"/>
          <w:numId w:val="2"/>
        </w:numPr>
        <w:spacing w:line="276" w:lineRule="auto"/>
        <w:ind w:rightChars="20" w:right="48" w:firstLineChars="0"/>
        <w:rPr>
          <w:b w:val="0"/>
          <w:bCs/>
          <w:color w:val="000000" w:themeColor="text1"/>
          <w:szCs w:val="24"/>
        </w:rPr>
      </w:pPr>
      <w:r w:rsidRPr="004108EA">
        <w:rPr>
          <w:b w:val="0"/>
          <w:bCs/>
          <w:color w:val="000000" w:themeColor="text1"/>
          <w:szCs w:val="24"/>
        </w:rPr>
        <w:t xml:space="preserve">Clean the face in time after nebulization to remove the drugs attached to the face. Immediately gargle with water for 3 times or more, and spit out the gargle. For </w:t>
      </w:r>
      <w:r w:rsidR="00681043" w:rsidRPr="004108EA">
        <w:rPr>
          <w:rFonts w:hint="eastAsia"/>
          <w:b w:val="0"/>
          <w:bCs/>
          <w:color w:val="000000" w:themeColor="text1"/>
          <w:szCs w:val="24"/>
        </w:rPr>
        <w:t>child</w:t>
      </w:r>
      <w:r w:rsidRPr="004108EA">
        <w:rPr>
          <w:b w:val="0"/>
          <w:bCs/>
          <w:color w:val="000000" w:themeColor="text1"/>
          <w:szCs w:val="24"/>
        </w:rPr>
        <w:t xml:space="preserve"> who cannot gargle, use a cotton swab to wipe the mouth for care.</w:t>
      </w:r>
    </w:p>
    <w:p w14:paraId="482252BF" w14:textId="77777777" w:rsidR="00A85D3C" w:rsidRPr="004108EA" w:rsidRDefault="00A85D3C" w:rsidP="00FF0D82">
      <w:pPr>
        <w:pStyle w:val="2"/>
        <w:rPr>
          <w:color w:val="000000" w:themeColor="text1"/>
        </w:rPr>
      </w:pPr>
      <w:bookmarkStart w:id="12" w:name="_Toc144744369"/>
      <w:bookmarkStart w:id="13" w:name="_Toc214555002"/>
      <w:r w:rsidRPr="004108EA">
        <w:rPr>
          <w:color w:val="000000" w:themeColor="text1"/>
        </w:rPr>
        <w:t>Definitions and Symbols</w:t>
      </w:r>
      <w:bookmarkEnd w:id="12"/>
      <w:bookmarkEnd w:id="13"/>
    </w:p>
    <w:p w14:paraId="67CD4A91" w14:textId="51DE4FEC" w:rsidR="00A85D3C" w:rsidRPr="004108EA" w:rsidRDefault="00A85D3C" w:rsidP="00276330">
      <w:pPr>
        <w:spacing w:beforeLines="100" w:before="360"/>
        <w:jc w:val="center"/>
        <w:rPr>
          <w:color w:val="000000" w:themeColor="text1"/>
          <w:sz w:val="22"/>
        </w:rPr>
      </w:pPr>
      <w:r w:rsidRPr="004108EA">
        <w:rPr>
          <w:color w:val="000000" w:themeColor="text1"/>
          <w:sz w:val="22"/>
        </w:rPr>
        <w:t xml:space="preserve">Table </w:t>
      </w:r>
      <w:r w:rsidRPr="004108EA">
        <w:rPr>
          <w:color w:val="000000" w:themeColor="text1"/>
          <w:sz w:val="22"/>
        </w:rPr>
        <w:fldChar w:fldCharType="begin"/>
      </w:r>
      <w:r w:rsidRPr="004108EA">
        <w:rPr>
          <w:color w:val="000000" w:themeColor="text1"/>
          <w:sz w:val="22"/>
        </w:rPr>
        <w:instrText xml:space="preserve"> SEQ Table \* ARABIC </w:instrText>
      </w:r>
      <w:r w:rsidRPr="004108EA">
        <w:rPr>
          <w:color w:val="000000" w:themeColor="text1"/>
          <w:sz w:val="22"/>
        </w:rPr>
        <w:fldChar w:fldCharType="separate"/>
      </w:r>
      <w:r w:rsidR="00C5366F">
        <w:rPr>
          <w:noProof/>
          <w:color w:val="000000" w:themeColor="text1"/>
          <w:sz w:val="22"/>
        </w:rPr>
        <w:t>3</w:t>
      </w:r>
      <w:r w:rsidRPr="004108EA">
        <w:rPr>
          <w:color w:val="000000" w:themeColor="text1"/>
          <w:sz w:val="22"/>
        </w:rPr>
        <w:fldChar w:fldCharType="end"/>
      </w:r>
      <w:r w:rsidRPr="004108EA">
        <w:rPr>
          <w:color w:val="000000" w:themeColor="text1"/>
          <w:sz w:val="22"/>
        </w:rPr>
        <w:t>: Symbol and 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3254"/>
        <w:gridCol w:w="1272"/>
        <w:gridCol w:w="3023"/>
      </w:tblGrid>
      <w:tr w:rsidR="004108EA" w:rsidRPr="004108EA" w14:paraId="56536688" w14:textId="77777777" w:rsidTr="00C04A66">
        <w:trPr>
          <w:trHeight w:val="454"/>
          <w:tblHeader/>
          <w:jc w:val="center"/>
        </w:trPr>
        <w:tc>
          <w:tcPr>
            <w:tcW w:w="727" w:type="pct"/>
            <w:shd w:val="clear" w:color="auto" w:fill="E7E6E6" w:themeFill="background2"/>
            <w:tcMar>
              <w:top w:w="0" w:type="dxa"/>
              <w:left w:w="85" w:type="dxa"/>
              <w:bottom w:w="0" w:type="dxa"/>
              <w:right w:w="85" w:type="dxa"/>
            </w:tcMar>
            <w:vAlign w:val="center"/>
          </w:tcPr>
          <w:p w14:paraId="49B28D11"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Symbol</w:t>
            </w:r>
          </w:p>
        </w:tc>
        <w:tc>
          <w:tcPr>
            <w:tcW w:w="1842" w:type="pct"/>
            <w:shd w:val="clear" w:color="auto" w:fill="E7E6E6" w:themeFill="background2"/>
            <w:tcMar>
              <w:top w:w="0" w:type="dxa"/>
              <w:left w:w="85" w:type="dxa"/>
              <w:bottom w:w="0" w:type="dxa"/>
              <w:right w:w="85" w:type="dxa"/>
            </w:tcMar>
            <w:vAlign w:val="center"/>
          </w:tcPr>
          <w:p w14:paraId="61DAB0B2"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Description</w:t>
            </w:r>
          </w:p>
        </w:tc>
        <w:tc>
          <w:tcPr>
            <w:tcW w:w="720" w:type="pct"/>
            <w:shd w:val="clear" w:color="auto" w:fill="E7E6E6" w:themeFill="background2"/>
            <w:tcMar>
              <w:top w:w="0" w:type="dxa"/>
              <w:left w:w="85" w:type="dxa"/>
              <w:bottom w:w="0" w:type="dxa"/>
              <w:right w:w="85" w:type="dxa"/>
            </w:tcMar>
            <w:vAlign w:val="center"/>
          </w:tcPr>
          <w:p w14:paraId="1DB98F9B"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Symbol</w:t>
            </w:r>
          </w:p>
        </w:tc>
        <w:tc>
          <w:tcPr>
            <w:tcW w:w="1710" w:type="pct"/>
            <w:shd w:val="clear" w:color="auto" w:fill="E7E6E6" w:themeFill="background2"/>
            <w:tcMar>
              <w:top w:w="0" w:type="dxa"/>
              <w:left w:w="85" w:type="dxa"/>
              <w:bottom w:w="0" w:type="dxa"/>
              <w:right w:w="85" w:type="dxa"/>
            </w:tcMar>
            <w:vAlign w:val="center"/>
          </w:tcPr>
          <w:p w14:paraId="72C6F935"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Description</w:t>
            </w:r>
          </w:p>
        </w:tc>
      </w:tr>
      <w:tr w:rsidR="004108EA" w:rsidRPr="004108EA" w14:paraId="28BBFE3B" w14:textId="77777777" w:rsidTr="00C04A66">
        <w:trPr>
          <w:trHeight w:val="454"/>
          <w:jc w:val="center"/>
        </w:trPr>
        <w:tc>
          <w:tcPr>
            <w:tcW w:w="727" w:type="pct"/>
            <w:tcMar>
              <w:top w:w="0" w:type="dxa"/>
              <w:left w:w="85" w:type="dxa"/>
              <w:bottom w:w="0" w:type="dxa"/>
              <w:right w:w="85" w:type="dxa"/>
            </w:tcMar>
            <w:vAlign w:val="center"/>
          </w:tcPr>
          <w:p w14:paraId="5891480C"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03BFE0AE" wp14:editId="3B2FFBC2">
                  <wp:extent cx="438150" cy="290415"/>
                  <wp:effectExtent l="0" t="0" r="0" b="0"/>
                  <wp:docPr id="1645725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115" name="图片 19940115"/>
                          <pic:cNvPicPr/>
                        </pic:nvPicPr>
                        <pic:blipFill>
                          <a:blip r:embed="rId21"/>
                          <a:stretch>
                            <a:fillRect/>
                          </a:stretch>
                        </pic:blipFill>
                        <pic:spPr>
                          <a:xfrm>
                            <a:off x="0" y="0"/>
                            <a:ext cx="438150" cy="290415"/>
                          </a:xfrm>
                          <a:prstGeom prst="rect">
                            <a:avLst/>
                          </a:prstGeom>
                        </pic:spPr>
                      </pic:pic>
                    </a:graphicData>
                  </a:graphic>
                </wp:inline>
              </w:drawing>
            </w:r>
          </w:p>
        </w:tc>
        <w:tc>
          <w:tcPr>
            <w:tcW w:w="1842" w:type="pct"/>
            <w:tcMar>
              <w:top w:w="0" w:type="dxa"/>
              <w:left w:w="85" w:type="dxa"/>
              <w:bottom w:w="0" w:type="dxa"/>
              <w:right w:w="85" w:type="dxa"/>
            </w:tcMar>
            <w:vAlign w:val="center"/>
          </w:tcPr>
          <w:p w14:paraId="5885C9A0" w14:textId="77777777" w:rsidR="00A85D3C" w:rsidRPr="004108EA" w:rsidRDefault="00A85D3C" w:rsidP="00E96060">
            <w:pPr>
              <w:pStyle w:val="aff"/>
              <w:jc w:val="left"/>
              <w:rPr>
                <w:rFonts w:ascii="Times New Roman" w:eastAsia="Gulim" w:hAnsi="Times New Roman"/>
                <w:bCs/>
                <w:color w:val="000000" w:themeColor="text1"/>
                <w:sz w:val="22"/>
                <w:szCs w:val="22"/>
              </w:rPr>
            </w:pPr>
            <w:r w:rsidRPr="004108EA">
              <w:rPr>
                <w:rFonts w:ascii="Times New Roman" w:hAnsi="Times New Roman"/>
                <w:bCs/>
                <w:color w:val="000000" w:themeColor="text1"/>
                <w:sz w:val="22"/>
                <w:szCs w:val="22"/>
              </w:rPr>
              <w:t>Indicates the item isa medical device</w:t>
            </w:r>
          </w:p>
        </w:tc>
        <w:tc>
          <w:tcPr>
            <w:tcW w:w="720" w:type="pct"/>
            <w:tcMar>
              <w:top w:w="0" w:type="dxa"/>
              <w:left w:w="85" w:type="dxa"/>
              <w:bottom w:w="0" w:type="dxa"/>
              <w:right w:w="85" w:type="dxa"/>
            </w:tcMar>
            <w:vAlign w:val="center"/>
          </w:tcPr>
          <w:p w14:paraId="1F94F417" w14:textId="77777777" w:rsidR="00A85D3C" w:rsidRPr="004108EA" w:rsidRDefault="00A85D3C" w:rsidP="00E96060">
            <w:pPr>
              <w:pStyle w:val="aff"/>
              <w:jc w:val="center"/>
              <w:rPr>
                <w:rFonts w:ascii="Times New Roman" w:hAnsi="Times New Roman"/>
                <w:bCs/>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7229B0CF" wp14:editId="4470D9AE">
                  <wp:extent cx="419100" cy="277694"/>
                  <wp:effectExtent l="0" t="0" r="0" b="0"/>
                  <wp:docPr id="981724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32362" name="图片 1990532362"/>
                          <pic:cNvPicPr/>
                        </pic:nvPicPr>
                        <pic:blipFill>
                          <a:blip r:embed="rId22"/>
                          <a:stretch>
                            <a:fillRect/>
                          </a:stretch>
                        </pic:blipFill>
                        <pic:spPr>
                          <a:xfrm>
                            <a:off x="0" y="0"/>
                            <a:ext cx="419100" cy="277694"/>
                          </a:xfrm>
                          <a:prstGeom prst="rect">
                            <a:avLst/>
                          </a:prstGeom>
                        </pic:spPr>
                      </pic:pic>
                    </a:graphicData>
                  </a:graphic>
                </wp:inline>
              </w:drawing>
            </w:r>
          </w:p>
        </w:tc>
        <w:tc>
          <w:tcPr>
            <w:tcW w:w="1710" w:type="pct"/>
            <w:tcMar>
              <w:top w:w="0" w:type="dxa"/>
              <w:left w:w="85" w:type="dxa"/>
              <w:bottom w:w="0" w:type="dxa"/>
              <w:right w:w="85" w:type="dxa"/>
            </w:tcMar>
            <w:vAlign w:val="center"/>
          </w:tcPr>
          <w:p w14:paraId="3064DE96"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a carry that contains unique device identifier information</w:t>
            </w:r>
          </w:p>
        </w:tc>
      </w:tr>
      <w:tr w:rsidR="004108EA" w:rsidRPr="004108EA" w14:paraId="0EC4B8E9" w14:textId="77777777" w:rsidTr="00C04A66">
        <w:trPr>
          <w:trHeight w:val="454"/>
          <w:jc w:val="center"/>
        </w:trPr>
        <w:tc>
          <w:tcPr>
            <w:tcW w:w="727" w:type="pct"/>
            <w:tcMar>
              <w:top w:w="0" w:type="dxa"/>
              <w:left w:w="85" w:type="dxa"/>
              <w:bottom w:w="0" w:type="dxa"/>
              <w:right w:w="85" w:type="dxa"/>
            </w:tcMar>
            <w:vAlign w:val="center"/>
          </w:tcPr>
          <w:p w14:paraId="4F14D9D3"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385BB204" wp14:editId="30C91A12">
                  <wp:extent cx="419100" cy="277789"/>
                  <wp:effectExtent l="0" t="0" r="0" b="0"/>
                  <wp:docPr id="7524139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352" name="图片 27806352"/>
                          <pic:cNvPicPr/>
                        </pic:nvPicPr>
                        <pic:blipFill>
                          <a:blip r:embed="rId23"/>
                          <a:stretch>
                            <a:fillRect/>
                          </a:stretch>
                        </pic:blipFill>
                        <pic:spPr>
                          <a:xfrm>
                            <a:off x="0" y="0"/>
                            <a:ext cx="428740" cy="284179"/>
                          </a:xfrm>
                          <a:prstGeom prst="rect">
                            <a:avLst/>
                          </a:prstGeom>
                        </pic:spPr>
                      </pic:pic>
                    </a:graphicData>
                  </a:graphic>
                </wp:inline>
              </w:drawing>
            </w:r>
          </w:p>
        </w:tc>
        <w:tc>
          <w:tcPr>
            <w:tcW w:w="1842" w:type="pct"/>
            <w:tcMar>
              <w:top w:w="0" w:type="dxa"/>
              <w:left w:w="85" w:type="dxa"/>
              <w:bottom w:w="0" w:type="dxa"/>
              <w:right w:w="85" w:type="dxa"/>
            </w:tcMar>
            <w:vAlign w:val="center"/>
          </w:tcPr>
          <w:p w14:paraId="6DF55CED"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manufacturer's serial number so that a specific medical device can be identified</w:t>
            </w:r>
          </w:p>
        </w:tc>
        <w:tc>
          <w:tcPr>
            <w:tcW w:w="720" w:type="pct"/>
            <w:tcMar>
              <w:top w:w="0" w:type="dxa"/>
              <w:left w:w="85" w:type="dxa"/>
              <w:bottom w:w="0" w:type="dxa"/>
              <w:right w:w="85" w:type="dxa"/>
            </w:tcMar>
            <w:vAlign w:val="center"/>
          </w:tcPr>
          <w:p w14:paraId="78FAD1CD"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2DF9FD7B" wp14:editId="6A7E2276">
                  <wp:extent cx="270183" cy="514350"/>
                  <wp:effectExtent l="0" t="0" r="0" b="0"/>
                  <wp:docPr id="1582304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04934" name="图片 1582304934"/>
                          <pic:cNvPicPr/>
                        </pic:nvPicPr>
                        <pic:blipFill>
                          <a:blip r:embed="rId24"/>
                          <a:stretch>
                            <a:fillRect/>
                          </a:stretch>
                        </pic:blipFill>
                        <pic:spPr>
                          <a:xfrm>
                            <a:off x="0" y="0"/>
                            <a:ext cx="276079" cy="525574"/>
                          </a:xfrm>
                          <a:prstGeom prst="rect">
                            <a:avLst/>
                          </a:prstGeom>
                        </pic:spPr>
                      </pic:pic>
                    </a:graphicData>
                  </a:graphic>
                </wp:inline>
              </w:drawing>
            </w:r>
          </w:p>
        </w:tc>
        <w:tc>
          <w:tcPr>
            <w:tcW w:w="1710" w:type="pct"/>
            <w:tcMar>
              <w:top w:w="0" w:type="dxa"/>
              <w:left w:w="85" w:type="dxa"/>
              <w:bottom w:w="0" w:type="dxa"/>
              <w:right w:w="85" w:type="dxa"/>
            </w:tcMar>
            <w:vAlign w:val="center"/>
          </w:tcPr>
          <w:p w14:paraId="494FA048"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date after which the medical device is not to be used</w:t>
            </w:r>
          </w:p>
        </w:tc>
      </w:tr>
      <w:tr w:rsidR="004108EA" w:rsidRPr="004108EA" w14:paraId="24A7FE01" w14:textId="77777777" w:rsidTr="00C04A66">
        <w:trPr>
          <w:trHeight w:val="454"/>
          <w:jc w:val="center"/>
        </w:trPr>
        <w:tc>
          <w:tcPr>
            <w:tcW w:w="727" w:type="pct"/>
            <w:tcMar>
              <w:top w:w="0" w:type="dxa"/>
              <w:left w:w="85" w:type="dxa"/>
              <w:bottom w:w="0" w:type="dxa"/>
              <w:right w:w="85" w:type="dxa"/>
            </w:tcMar>
            <w:vAlign w:val="center"/>
          </w:tcPr>
          <w:p w14:paraId="2BF67273"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03FCED5A" wp14:editId="192A3910">
                  <wp:extent cx="476250" cy="476250"/>
                  <wp:effectExtent l="0" t="0" r="0" b="0"/>
                  <wp:docPr id="14163428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5841" name="图片 21455058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1842" w:type="pct"/>
            <w:tcMar>
              <w:top w:w="0" w:type="dxa"/>
              <w:left w:w="85" w:type="dxa"/>
              <w:bottom w:w="0" w:type="dxa"/>
              <w:right w:w="85" w:type="dxa"/>
            </w:tcMar>
            <w:vAlign w:val="center"/>
          </w:tcPr>
          <w:p w14:paraId="28917B46"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medical device manufacturer</w:t>
            </w:r>
          </w:p>
        </w:tc>
        <w:tc>
          <w:tcPr>
            <w:tcW w:w="720" w:type="pct"/>
            <w:tcMar>
              <w:top w:w="0" w:type="dxa"/>
              <w:left w:w="85" w:type="dxa"/>
              <w:bottom w:w="0" w:type="dxa"/>
              <w:right w:w="85" w:type="dxa"/>
            </w:tcMar>
            <w:vAlign w:val="center"/>
          </w:tcPr>
          <w:p w14:paraId="7032E992"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03DBEA77" wp14:editId="26BE8DEE">
                  <wp:extent cx="457200" cy="509296"/>
                  <wp:effectExtent l="0" t="0" r="0" b="0"/>
                  <wp:docPr id="151409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49344" name="图片 1648849344"/>
                          <pic:cNvPicPr/>
                        </pic:nvPicPr>
                        <pic:blipFill>
                          <a:blip r:embed="rId26"/>
                          <a:stretch>
                            <a:fillRect/>
                          </a:stretch>
                        </pic:blipFill>
                        <pic:spPr>
                          <a:xfrm>
                            <a:off x="0" y="0"/>
                            <a:ext cx="465610" cy="518664"/>
                          </a:xfrm>
                          <a:prstGeom prst="rect">
                            <a:avLst/>
                          </a:prstGeom>
                        </pic:spPr>
                      </pic:pic>
                    </a:graphicData>
                  </a:graphic>
                </wp:inline>
              </w:drawing>
            </w:r>
          </w:p>
        </w:tc>
        <w:tc>
          <w:tcPr>
            <w:tcW w:w="1710" w:type="pct"/>
            <w:tcMar>
              <w:top w:w="0" w:type="dxa"/>
              <w:left w:w="85" w:type="dxa"/>
              <w:bottom w:w="0" w:type="dxa"/>
              <w:right w:w="85" w:type="dxa"/>
            </w:tcMar>
            <w:vAlign w:val="center"/>
          </w:tcPr>
          <w:p w14:paraId="6C376845" w14:textId="77777777" w:rsidR="00A85D3C" w:rsidRPr="004108EA" w:rsidRDefault="00A85D3C" w:rsidP="00E96060">
            <w:pPr>
              <w:pStyle w:val="aff"/>
              <w:jc w:val="left"/>
              <w:rPr>
                <w:rFonts w:ascii="Times New Roman" w:hAnsi="Times New Roman"/>
                <w:color w:val="000000" w:themeColor="text1"/>
                <w:sz w:val="22"/>
                <w:szCs w:val="22"/>
              </w:rPr>
            </w:pPr>
            <w:r w:rsidRPr="004108EA">
              <w:rPr>
                <w:rFonts w:ascii="Times New Roman" w:hAnsi="Times New Roman"/>
                <w:bCs/>
                <w:color w:val="000000" w:themeColor="text1"/>
                <w:sz w:val="22"/>
                <w:szCs w:val="22"/>
              </w:rPr>
              <w:t>Indicates the date when the medical device was manufactured</w:t>
            </w:r>
          </w:p>
        </w:tc>
      </w:tr>
      <w:tr w:rsidR="004108EA" w:rsidRPr="004108EA" w14:paraId="7F2260CA" w14:textId="77777777" w:rsidTr="00C04A66">
        <w:trPr>
          <w:trHeight w:val="454"/>
          <w:jc w:val="center"/>
        </w:trPr>
        <w:tc>
          <w:tcPr>
            <w:tcW w:w="727" w:type="pct"/>
            <w:tcMar>
              <w:top w:w="0" w:type="dxa"/>
              <w:left w:w="85" w:type="dxa"/>
              <w:bottom w:w="0" w:type="dxa"/>
              <w:right w:w="85" w:type="dxa"/>
            </w:tcMar>
            <w:vAlign w:val="center"/>
          </w:tcPr>
          <w:p w14:paraId="5BC8253C"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7757ADDD" wp14:editId="5C7AF3B8">
                  <wp:extent cx="409575" cy="409575"/>
                  <wp:effectExtent l="0" t="0" r="9525" b="9525"/>
                  <wp:docPr id="14543835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83506" name="图片 145438350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1842" w:type="pct"/>
            <w:tcMar>
              <w:top w:w="0" w:type="dxa"/>
              <w:left w:w="85" w:type="dxa"/>
              <w:bottom w:w="0" w:type="dxa"/>
              <w:right w:w="85" w:type="dxa"/>
            </w:tcMar>
            <w:vAlign w:val="center"/>
          </w:tcPr>
          <w:p w14:paraId="28494378"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a medical device that is intended for one single use only</w:t>
            </w:r>
          </w:p>
        </w:tc>
        <w:tc>
          <w:tcPr>
            <w:tcW w:w="720" w:type="pct"/>
            <w:tcMar>
              <w:top w:w="0" w:type="dxa"/>
              <w:left w:w="85" w:type="dxa"/>
              <w:bottom w:w="0" w:type="dxa"/>
              <w:right w:w="85" w:type="dxa"/>
            </w:tcMar>
            <w:vAlign w:val="center"/>
          </w:tcPr>
          <w:p w14:paraId="1DAE0FD0"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5143D1DB" wp14:editId="31D68C69">
                  <wp:extent cx="514350" cy="514350"/>
                  <wp:effectExtent l="0" t="0" r="0" b="0"/>
                  <wp:docPr id="890624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48622" name="图片 7107486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c>
        <w:tc>
          <w:tcPr>
            <w:tcW w:w="1710" w:type="pct"/>
            <w:tcMar>
              <w:top w:w="0" w:type="dxa"/>
              <w:left w:w="85" w:type="dxa"/>
              <w:bottom w:w="0" w:type="dxa"/>
              <w:right w:w="85" w:type="dxa"/>
            </w:tcMar>
            <w:vAlign w:val="center"/>
          </w:tcPr>
          <w:p w14:paraId="39A16166" w14:textId="77777777" w:rsidR="00A85D3C" w:rsidRPr="004108EA" w:rsidRDefault="00A85D3C" w:rsidP="00E96060">
            <w:pPr>
              <w:pStyle w:val="aff"/>
              <w:jc w:val="left"/>
              <w:rPr>
                <w:rFonts w:ascii="Times New Roman" w:hAnsi="Times New Roman"/>
                <w:color w:val="000000" w:themeColor="text1"/>
                <w:sz w:val="22"/>
                <w:szCs w:val="22"/>
              </w:rPr>
            </w:pPr>
            <w:r w:rsidRPr="004108EA">
              <w:rPr>
                <w:rFonts w:ascii="Times New Roman" w:hAnsi="Times New Roman"/>
                <w:bCs/>
                <w:color w:val="000000" w:themeColor="text1"/>
                <w:sz w:val="22"/>
                <w:szCs w:val="22"/>
              </w:rPr>
              <w:t>Follow the instructions for use</w:t>
            </w:r>
          </w:p>
        </w:tc>
      </w:tr>
      <w:tr w:rsidR="004108EA" w:rsidRPr="004108EA" w14:paraId="4CDCF66E" w14:textId="77777777" w:rsidTr="00C04A66">
        <w:trPr>
          <w:trHeight w:val="454"/>
          <w:jc w:val="center"/>
        </w:trPr>
        <w:tc>
          <w:tcPr>
            <w:tcW w:w="727" w:type="pct"/>
            <w:tcMar>
              <w:top w:w="0" w:type="dxa"/>
              <w:left w:w="85" w:type="dxa"/>
              <w:bottom w:w="0" w:type="dxa"/>
              <w:right w:w="85" w:type="dxa"/>
            </w:tcMar>
            <w:vAlign w:val="center"/>
          </w:tcPr>
          <w:p w14:paraId="244C2634" w14:textId="261DA6AD" w:rsidR="00A85D3C" w:rsidRPr="004108EA" w:rsidRDefault="0010333B"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5A8FF836" wp14:editId="603226C0">
                  <wp:extent cx="708251" cy="281891"/>
                  <wp:effectExtent l="0" t="0" r="0" b="4445"/>
                  <wp:docPr id="297226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2617" name="图片 29722617"/>
                          <pic:cNvPicPr/>
                        </pic:nvPicPr>
                        <pic:blipFill>
                          <a:blip r:embed="rId9"/>
                          <a:stretch>
                            <a:fillRect/>
                          </a:stretch>
                        </pic:blipFill>
                        <pic:spPr>
                          <a:xfrm>
                            <a:off x="0" y="0"/>
                            <a:ext cx="733421" cy="291909"/>
                          </a:xfrm>
                          <a:prstGeom prst="rect">
                            <a:avLst/>
                          </a:prstGeom>
                        </pic:spPr>
                      </pic:pic>
                    </a:graphicData>
                  </a:graphic>
                </wp:inline>
              </w:drawing>
            </w:r>
          </w:p>
        </w:tc>
        <w:tc>
          <w:tcPr>
            <w:tcW w:w="1842" w:type="pct"/>
            <w:tcMar>
              <w:top w:w="0" w:type="dxa"/>
              <w:left w:w="85" w:type="dxa"/>
              <w:bottom w:w="0" w:type="dxa"/>
              <w:right w:w="85" w:type="dxa"/>
            </w:tcMar>
            <w:vAlign w:val="center"/>
          </w:tcPr>
          <w:p w14:paraId="18625715"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Notified Body with identification no.</w:t>
            </w:r>
          </w:p>
        </w:tc>
        <w:tc>
          <w:tcPr>
            <w:tcW w:w="720" w:type="pct"/>
            <w:tcMar>
              <w:top w:w="0" w:type="dxa"/>
              <w:left w:w="85" w:type="dxa"/>
              <w:bottom w:w="0" w:type="dxa"/>
              <w:right w:w="85" w:type="dxa"/>
            </w:tcMar>
            <w:vAlign w:val="center"/>
          </w:tcPr>
          <w:p w14:paraId="0FB39154"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48C61414" wp14:editId="0EE53420">
                  <wp:extent cx="643890" cy="344150"/>
                  <wp:effectExtent l="0" t="0" r="3810" b="0"/>
                  <wp:docPr id="10207928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55263" name="图片 1222555263"/>
                          <pic:cNvPicPr/>
                        </pic:nvPicPr>
                        <pic:blipFill>
                          <a:blip r:embed="rId17"/>
                          <a:stretch>
                            <a:fillRect/>
                          </a:stretch>
                        </pic:blipFill>
                        <pic:spPr>
                          <a:xfrm>
                            <a:off x="0" y="0"/>
                            <a:ext cx="657985" cy="351683"/>
                          </a:xfrm>
                          <a:prstGeom prst="rect">
                            <a:avLst/>
                          </a:prstGeom>
                        </pic:spPr>
                      </pic:pic>
                    </a:graphicData>
                  </a:graphic>
                </wp:inline>
              </w:drawing>
            </w:r>
          </w:p>
        </w:tc>
        <w:tc>
          <w:tcPr>
            <w:tcW w:w="1710" w:type="pct"/>
            <w:tcMar>
              <w:top w:w="0" w:type="dxa"/>
              <w:left w:w="85" w:type="dxa"/>
              <w:bottom w:w="0" w:type="dxa"/>
              <w:right w:w="85" w:type="dxa"/>
            </w:tcMar>
            <w:vAlign w:val="center"/>
          </w:tcPr>
          <w:p w14:paraId="76DB0F0A"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authorized representative in the European Community/European Union</w:t>
            </w:r>
          </w:p>
        </w:tc>
      </w:tr>
      <w:tr w:rsidR="004108EA" w:rsidRPr="004108EA" w14:paraId="457F5000" w14:textId="77777777" w:rsidTr="00C04A66">
        <w:trPr>
          <w:trHeight w:val="454"/>
          <w:jc w:val="center"/>
        </w:trPr>
        <w:tc>
          <w:tcPr>
            <w:tcW w:w="727" w:type="pct"/>
            <w:tcMar>
              <w:top w:w="0" w:type="dxa"/>
              <w:left w:w="85" w:type="dxa"/>
              <w:bottom w:w="0" w:type="dxa"/>
              <w:right w:w="85" w:type="dxa"/>
            </w:tcMar>
            <w:vAlign w:val="center"/>
          </w:tcPr>
          <w:p w14:paraId="53E6C748"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lastRenderedPageBreak/>
              <w:drawing>
                <wp:inline distT="0" distB="0" distL="0" distR="0" wp14:anchorId="13E5826B" wp14:editId="66C8FDD6">
                  <wp:extent cx="628650" cy="628650"/>
                  <wp:effectExtent l="0" t="0" r="0" b="0"/>
                  <wp:docPr id="3227537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27506" name="图片 129272750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c>
          <w:tcPr>
            <w:tcW w:w="1842" w:type="pct"/>
            <w:tcMar>
              <w:top w:w="0" w:type="dxa"/>
              <w:left w:w="85" w:type="dxa"/>
              <w:bottom w:w="0" w:type="dxa"/>
              <w:right w:w="85" w:type="dxa"/>
            </w:tcMar>
            <w:vAlign w:val="center"/>
          </w:tcPr>
          <w:p w14:paraId="5777EF85"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temperature limits to which the medical device can be safely exposed</w:t>
            </w:r>
          </w:p>
        </w:tc>
        <w:tc>
          <w:tcPr>
            <w:tcW w:w="720" w:type="pct"/>
            <w:tcMar>
              <w:top w:w="0" w:type="dxa"/>
              <w:left w:w="85" w:type="dxa"/>
              <w:bottom w:w="0" w:type="dxa"/>
              <w:right w:w="85" w:type="dxa"/>
            </w:tcMar>
            <w:vAlign w:val="center"/>
          </w:tcPr>
          <w:p w14:paraId="2F2C9D68"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47BEF912" wp14:editId="04660AD3">
                  <wp:extent cx="600075" cy="600075"/>
                  <wp:effectExtent l="0" t="0" r="0" b="0"/>
                  <wp:docPr id="11582629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3602" name="图片 6666836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tc>
        <w:tc>
          <w:tcPr>
            <w:tcW w:w="1710" w:type="pct"/>
            <w:tcMar>
              <w:top w:w="0" w:type="dxa"/>
              <w:left w:w="85" w:type="dxa"/>
              <w:bottom w:w="0" w:type="dxa"/>
              <w:right w:w="85" w:type="dxa"/>
            </w:tcMar>
            <w:vAlign w:val="center"/>
          </w:tcPr>
          <w:p w14:paraId="5D9F5B52"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range of humidity to which the medical device can be safely exposed</w:t>
            </w:r>
          </w:p>
        </w:tc>
      </w:tr>
      <w:tr w:rsidR="004108EA" w:rsidRPr="004108EA" w14:paraId="44508361" w14:textId="77777777" w:rsidTr="00C04A66">
        <w:trPr>
          <w:trHeight w:val="454"/>
          <w:jc w:val="center"/>
        </w:trPr>
        <w:tc>
          <w:tcPr>
            <w:tcW w:w="727" w:type="pct"/>
            <w:tcMar>
              <w:top w:w="0" w:type="dxa"/>
              <w:left w:w="85" w:type="dxa"/>
              <w:bottom w:w="0" w:type="dxa"/>
              <w:right w:w="85" w:type="dxa"/>
            </w:tcMar>
            <w:vAlign w:val="center"/>
          </w:tcPr>
          <w:p w14:paraId="402CE977"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59B9E79D" wp14:editId="4BF75D42">
                  <wp:extent cx="561975" cy="561975"/>
                  <wp:effectExtent l="0" t="0" r="0" b="0"/>
                  <wp:docPr id="7723070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7073" name="图片 7723070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tc>
        <w:tc>
          <w:tcPr>
            <w:tcW w:w="1842" w:type="pct"/>
            <w:tcMar>
              <w:top w:w="0" w:type="dxa"/>
              <w:left w:w="85" w:type="dxa"/>
              <w:bottom w:w="0" w:type="dxa"/>
              <w:right w:w="85" w:type="dxa"/>
            </w:tcMar>
            <w:vAlign w:val="center"/>
          </w:tcPr>
          <w:p w14:paraId="16054F6D"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the range of atmospheric pressure to which the medical device can be safely ex-posed</w:t>
            </w:r>
          </w:p>
        </w:tc>
        <w:tc>
          <w:tcPr>
            <w:tcW w:w="720" w:type="pct"/>
            <w:tcMar>
              <w:top w:w="0" w:type="dxa"/>
              <w:left w:w="85" w:type="dxa"/>
              <w:bottom w:w="0" w:type="dxa"/>
              <w:right w:w="85" w:type="dxa"/>
            </w:tcMar>
            <w:vAlign w:val="center"/>
          </w:tcPr>
          <w:p w14:paraId="64C4D03A"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6BC1840A" wp14:editId="79F37661">
                  <wp:extent cx="590550" cy="590550"/>
                  <wp:effectExtent l="0" t="0" r="0" b="0"/>
                  <wp:docPr id="17492364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36415" name="图片 17492364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c>
          <w:tcPr>
            <w:tcW w:w="1710" w:type="pct"/>
            <w:tcMar>
              <w:top w:w="0" w:type="dxa"/>
              <w:left w:w="85" w:type="dxa"/>
              <w:bottom w:w="0" w:type="dxa"/>
              <w:right w:w="85" w:type="dxa"/>
            </w:tcMar>
            <w:vAlign w:val="center"/>
          </w:tcPr>
          <w:p w14:paraId="6D7533C8"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Upward</w:t>
            </w:r>
          </w:p>
        </w:tc>
      </w:tr>
      <w:tr w:rsidR="004108EA" w:rsidRPr="004108EA" w14:paraId="5557DB04" w14:textId="77777777" w:rsidTr="00C04A66">
        <w:trPr>
          <w:trHeight w:val="454"/>
          <w:jc w:val="center"/>
        </w:trPr>
        <w:tc>
          <w:tcPr>
            <w:tcW w:w="727" w:type="pct"/>
            <w:tcMar>
              <w:top w:w="0" w:type="dxa"/>
              <w:left w:w="85" w:type="dxa"/>
              <w:bottom w:w="0" w:type="dxa"/>
              <w:right w:w="85" w:type="dxa"/>
            </w:tcMar>
            <w:vAlign w:val="center"/>
          </w:tcPr>
          <w:p w14:paraId="5FCD06AA"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0C116618" wp14:editId="12866E21">
                  <wp:extent cx="570443" cy="495300"/>
                  <wp:effectExtent l="0" t="0" r="0" b="0"/>
                  <wp:docPr id="11109738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1937" name="图片 1143221937"/>
                          <pic:cNvPicPr/>
                        </pic:nvPicPr>
                        <pic:blipFill>
                          <a:blip r:embed="rId33"/>
                          <a:stretch>
                            <a:fillRect/>
                          </a:stretch>
                        </pic:blipFill>
                        <pic:spPr>
                          <a:xfrm>
                            <a:off x="0" y="0"/>
                            <a:ext cx="577912" cy="501785"/>
                          </a:xfrm>
                          <a:prstGeom prst="rect">
                            <a:avLst/>
                          </a:prstGeom>
                        </pic:spPr>
                      </pic:pic>
                    </a:graphicData>
                  </a:graphic>
                </wp:inline>
              </w:drawing>
            </w:r>
          </w:p>
        </w:tc>
        <w:tc>
          <w:tcPr>
            <w:tcW w:w="1842" w:type="pct"/>
            <w:tcMar>
              <w:top w:w="0" w:type="dxa"/>
              <w:left w:w="85" w:type="dxa"/>
              <w:bottom w:w="0" w:type="dxa"/>
              <w:right w:w="85" w:type="dxa"/>
            </w:tcMar>
            <w:vAlign w:val="center"/>
          </w:tcPr>
          <w:p w14:paraId="57858D36"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Indicates that caution is necessary when operating the device or control close to where the symbol is placed, or that the current situation needs operator awareness or operator action in order to avoid undesirable consequences</w:t>
            </w:r>
          </w:p>
        </w:tc>
        <w:tc>
          <w:tcPr>
            <w:tcW w:w="720" w:type="pct"/>
            <w:tcMar>
              <w:top w:w="0" w:type="dxa"/>
              <w:left w:w="85" w:type="dxa"/>
              <w:bottom w:w="0" w:type="dxa"/>
              <w:right w:w="85" w:type="dxa"/>
            </w:tcMar>
            <w:vAlign w:val="center"/>
          </w:tcPr>
          <w:p w14:paraId="39872836" w14:textId="77777777" w:rsidR="00A85D3C" w:rsidRPr="004108EA" w:rsidRDefault="00A85D3C" w:rsidP="00E96060">
            <w:pPr>
              <w:pStyle w:val="aff"/>
              <w:jc w:val="center"/>
              <w:rPr>
                <w:rFonts w:ascii="Times New Roman" w:hAnsi="Times New Roman"/>
                <w:bCs/>
                <w:noProof/>
                <w:color w:val="000000" w:themeColor="text1"/>
                <w:sz w:val="22"/>
                <w:szCs w:val="22"/>
              </w:rPr>
            </w:pPr>
            <w:r w:rsidRPr="004108EA">
              <w:rPr>
                <w:rFonts w:ascii="Times New Roman" w:hAnsi="Times New Roman"/>
                <w:bCs/>
                <w:noProof/>
                <w:color w:val="000000" w:themeColor="text1"/>
                <w:sz w:val="22"/>
                <w:szCs w:val="22"/>
              </w:rPr>
              <w:drawing>
                <wp:inline distT="0" distB="0" distL="0" distR="0" wp14:anchorId="4A3B9F6F" wp14:editId="6C604F0C">
                  <wp:extent cx="529065" cy="619125"/>
                  <wp:effectExtent l="0" t="0" r="0" b="0"/>
                  <wp:docPr id="502154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1634" name="图片 1008481634"/>
                          <pic:cNvPicPr/>
                        </pic:nvPicPr>
                        <pic:blipFill>
                          <a:blip r:embed="rId34"/>
                          <a:stretch>
                            <a:fillRect/>
                          </a:stretch>
                        </pic:blipFill>
                        <pic:spPr>
                          <a:xfrm>
                            <a:off x="0" y="0"/>
                            <a:ext cx="539124" cy="630896"/>
                          </a:xfrm>
                          <a:prstGeom prst="rect">
                            <a:avLst/>
                          </a:prstGeom>
                        </pic:spPr>
                      </pic:pic>
                    </a:graphicData>
                  </a:graphic>
                </wp:inline>
              </w:drawing>
            </w:r>
          </w:p>
        </w:tc>
        <w:tc>
          <w:tcPr>
            <w:tcW w:w="1710" w:type="pct"/>
            <w:tcMar>
              <w:top w:w="0" w:type="dxa"/>
              <w:left w:w="85" w:type="dxa"/>
              <w:bottom w:w="0" w:type="dxa"/>
              <w:right w:w="85" w:type="dxa"/>
            </w:tcMar>
            <w:vAlign w:val="center"/>
          </w:tcPr>
          <w:p w14:paraId="111E600F" w14:textId="77777777" w:rsidR="00A85D3C" w:rsidRPr="004108EA" w:rsidRDefault="00A85D3C"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Symbol for When the end-user wishes to discard this product, it must be sent to separate collection facilities for recovery and recycling</w:t>
            </w:r>
          </w:p>
        </w:tc>
      </w:tr>
      <w:tr w:rsidR="004108EA" w:rsidRPr="004108EA" w14:paraId="77365820" w14:textId="77777777" w:rsidTr="00C04A66">
        <w:trPr>
          <w:trHeight w:val="454"/>
          <w:jc w:val="center"/>
        </w:trPr>
        <w:tc>
          <w:tcPr>
            <w:tcW w:w="727" w:type="pct"/>
            <w:tcMar>
              <w:top w:w="0" w:type="dxa"/>
              <w:left w:w="85" w:type="dxa"/>
              <w:bottom w:w="0" w:type="dxa"/>
              <w:right w:w="85" w:type="dxa"/>
            </w:tcMar>
            <w:vAlign w:val="center"/>
          </w:tcPr>
          <w:p w14:paraId="267A11CE" w14:textId="77777777" w:rsidR="001536CA" w:rsidRPr="004108EA" w:rsidRDefault="001536CA" w:rsidP="00E96060">
            <w:pPr>
              <w:pStyle w:val="aff"/>
              <w:jc w:val="center"/>
              <w:rPr>
                <w:rFonts w:ascii="Times New Roman" w:hAnsi="Times New Roman"/>
                <w:bCs/>
                <w:color w:val="000000" w:themeColor="text1"/>
                <w:sz w:val="22"/>
                <w:szCs w:val="22"/>
              </w:rPr>
            </w:pPr>
            <w:r w:rsidRPr="004108EA">
              <w:rPr>
                <w:rFonts w:ascii="Times New Roman" w:hAnsi="Times New Roman"/>
                <w:b/>
                <w:i/>
                <w:iCs/>
                <w:color w:val="000000" w:themeColor="text1"/>
                <w:sz w:val="22"/>
                <w:szCs w:val="22"/>
              </w:rPr>
              <w:t>Note</w:t>
            </w:r>
          </w:p>
        </w:tc>
        <w:tc>
          <w:tcPr>
            <w:tcW w:w="4273" w:type="pct"/>
            <w:gridSpan w:val="3"/>
            <w:tcMar>
              <w:top w:w="0" w:type="dxa"/>
              <w:left w:w="85" w:type="dxa"/>
              <w:bottom w:w="0" w:type="dxa"/>
              <w:right w:w="85" w:type="dxa"/>
            </w:tcMar>
            <w:vAlign w:val="center"/>
          </w:tcPr>
          <w:p w14:paraId="3409CE26" w14:textId="468242D0" w:rsidR="001536CA" w:rsidRPr="004108EA" w:rsidRDefault="001536CA" w:rsidP="00E96060">
            <w:pPr>
              <w:pStyle w:val="aff"/>
              <w:jc w:val="left"/>
              <w:rPr>
                <w:rFonts w:ascii="Times New Roman" w:hAnsi="Times New Roman"/>
                <w:bCs/>
                <w:color w:val="000000" w:themeColor="text1"/>
                <w:sz w:val="22"/>
                <w:szCs w:val="22"/>
              </w:rPr>
            </w:pPr>
            <w:r w:rsidRPr="004108EA">
              <w:rPr>
                <w:rFonts w:ascii="Times New Roman" w:hAnsi="Times New Roman"/>
                <w:bCs/>
                <w:color w:val="000000" w:themeColor="text1"/>
                <w:sz w:val="22"/>
                <w:szCs w:val="22"/>
              </w:rPr>
              <w:t>The important information you should know.</w:t>
            </w:r>
          </w:p>
        </w:tc>
      </w:tr>
    </w:tbl>
    <w:p w14:paraId="7ADFB909" w14:textId="77777777" w:rsidR="00A85D3C" w:rsidRPr="004108EA" w:rsidRDefault="00A85D3C" w:rsidP="008C0A4A">
      <w:pPr>
        <w:pStyle w:val="1"/>
        <w:rPr>
          <w:color w:val="000000" w:themeColor="text1"/>
        </w:rPr>
      </w:pPr>
      <w:bookmarkStart w:id="14" w:name="_Toc144744370"/>
      <w:bookmarkStart w:id="15" w:name="_Toc214555003"/>
      <w:r w:rsidRPr="004108EA">
        <w:rPr>
          <w:color w:val="000000" w:themeColor="text1"/>
        </w:rPr>
        <w:t>Introduction</w:t>
      </w:r>
      <w:bookmarkEnd w:id="14"/>
      <w:bookmarkEnd w:id="15"/>
    </w:p>
    <w:p w14:paraId="73CA8062" w14:textId="0E1CFC05" w:rsidR="00A85D3C" w:rsidRPr="004108EA" w:rsidRDefault="00351655" w:rsidP="00182273">
      <w:pPr>
        <w:spacing w:line="276" w:lineRule="auto"/>
        <w:rPr>
          <w:color w:val="000000" w:themeColor="text1"/>
          <w:kern w:val="24"/>
        </w:rPr>
      </w:pPr>
      <w:bookmarkStart w:id="16" w:name="_Hlk182490724"/>
      <w:r w:rsidRPr="004108EA">
        <w:rPr>
          <w:color w:val="000000" w:themeColor="text1"/>
          <w:kern w:val="24"/>
        </w:rPr>
        <w:t xml:space="preserve">The nebulizer kit is a small volume jet nebulizer designed to deliver aerosolized medications for inhalation to the respiratory system, the compressed air is forced into the nebulizer through a nozzle cover, where it accelerates and emerges at a high velocity, creating a vacuum (Venturi effect), in the process the liquid </w:t>
      </w:r>
      <w:r w:rsidR="00AA3317" w:rsidRPr="004108EA">
        <w:rPr>
          <w:color w:val="000000" w:themeColor="text1"/>
          <w:kern w:val="24"/>
        </w:rPr>
        <w:t>drug</w:t>
      </w:r>
      <w:r w:rsidRPr="004108EA">
        <w:rPr>
          <w:color w:val="000000" w:themeColor="text1"/>
          <w:kern w:val="24"/>
        </w:rPr>
        <w:t xml:space="preserve"> is converted into small droplets called aerosol by impacting upon a rigid baffle, the aerosol may be used for inhalation treatment of a physician's prescription.</w:t>
      </w:r>
      <w:r w:rsidRPr="004108EA">
        <w:rPr>
          <w:rFonts w:hint="eastAsia"/>
          <w:color w:val="000000" w:themeColor="text1"/>
          <w:kern w:val="24"/>
        </w:rPr>
        <w:t xml:space="preserve"> </w:t>
      </w:r>
      <w:r w:rsidR="00A85D3C" w:rsidRPr="004108EA">
        <w:rPr>
          <w:color w:val="000000" w:themeColor="text1"/>
          <w:kern w:val="24"/>
        </w:rPr>
        <w:t xml:space="preserve">The excited </w:t>
      </w:r>
      <w:r w:rsidR="00AA3317" w:rsidRPr="004108EA">
        <w:rPr>
          <w:color w:val="000000" w:themeColor="text1"/>
          <w:kern w:val="24"/>
        </w:rPr>
        <w:t>drug</w:t>
      </w:r>
      <w:r w:rsidR="00A85D3C" w:rsidRPr="004108EA">
        <w:rPr>
          <w:color w:val="000000" w:themeColor="text1"/>
          <w:kern w:val="24"/>
        </w:rPr>
        <w:t xml:space="preserve"> forms an aerosol that passes through the mouthpiece or </w:t>
      </w:r>
      <w:r w:rsidR="00A85D3C" w:rsidRPr="004108EA">
        <w:rPr>
          <w:rFonts w:eastAsiaTheme="minorEastAsia"/>
          <w:color w:val="000000" w:themeColor="text1"/>
          <w:kern w:val="24"/>
        </w:rPr>
        <w:t>mask</w:t>
      </w:r>
      <w:r w:rsidR="00A85D3C" w:rsidRPr="004108EA">
        <w:rPr>
          <w:color w:val="000000" w:themeColor="text1"/>
          <w:kern w:val="24"/>
        </w:rPr>
        <w:t xml:space="preserve"> and can be inhaled by the patient.</w:t>
      </w:r>
      <w:r w:rsidR="00A85D3C" w:rsidRPr="004108EA">
        <w:rPr>
          <w:rFonts w:eastAsiaTheme="minorEastAsia" w:hint="eastAsia"/>
          <w:color w:val="000000" w:themeColor="text1"/>
          <w:kern w:val="24"/>
        </w:rPr>
        <w:t xml:space="preserve"> </w:t>
      </w:r>
      <w:r w:rsidR="00257C33" w:rsidRPr="004108EA">
        <w:rPr>
          <w:rFonts w:eastAsiaTheme="minorEastAsia"/>
          <w:color w:val="000000" w:themeColor="text1"/>
          <w:kern w:val="24"/>
        </w:rPr>
        <w:t>Its use is indicated whenever a physician or healthcare professional administers or prescribes medical aerosol products to a patient using a Small Volume Nebulizer.</w:t>
      </w:r>
      <w:r w:rsidR="0023262E" w:rsidRPr="004108EA">
        <w:rPr>
          <w:rFonts w:eastAsiaTheme="minorEastAsia" w:hint="eastAsia"/>
          <w:color w:val="000000" w:themeColor="text1"/>
          <w:kern w:val="24"/>
        </w:rPr>
        <w:t xml:space="preserve"> Nebulizer kit</w:t>
      </w:r>
      <w:r w:rsidR="0023262E" w:rsidRPr="004108EA">
        <w:rPr>
          <w:rFonts w:eastAsiaTheme="minorEastAsia"/>
          <w:color w:val="000000" w:themeColor="text1"/>
          <w:kern w:val="24"/>
        </w:rPr>
        <w:t xml:space="preserve"> </w:t>
      </w:r>
      <w:r w:rsidR="004108EA" w:rsidRPr="004108EA">
        <w:rPr>
          <w:rFonts w:eastAsiaTheme="minorEastAsia"/>
          <w:color w:val="000000" w:themeColor="text1"/>
          <w:kern w:val="24"/>
        </w:rPr>
        <w:t>includes</w:t>
      </w:r>
      <w:r w:rsidR="0023262E" w:rsidRPr="004108EA">
        <w:rPr>
          <w:rFonts w:eastAsiaTheme="minorEastAsia"/>
          <w:color w:val="000000" w:themeColor="text1"/>
          <w:kern w:val="24"/>
        </w:rPr>
        <w:t xml:space="preserve"> Tube, Nebulizer, Adult Mask, Child Mask, Mouthpiece, Nasal Inhaler, Pacifier Inhaler Component.</w:t>
      </w:r>
      <w:r w:rsidR="0023262E" w:rsidRPr="004108EA">
        <w:rPr>
          <w:rFonts w:eastAsiaTheme="minorEastAsia" w:hint="eastAsia"/>
          <w:color w:val="000000" w:themeColor="text1"/>
          <w:kern w:val="24"/>
        </w:rPr>
        <w:t xml:space="preserve"> </w:t>
      </w:r>
      <w:r w:rsidR="00A85D3C" w:rsidRPr="004108EA">
        <w:rPr>
          <w:color w:val="000000" w:themeColor="text1"/>
          <w:kern w:val="24"/>
        </w:rPr>
        <w:t>We encourage you to thoroughly read this guidebook to learn about the features of this product. Any use of this product other than its intended use should always be avoided.</w:t>
      </w:r>
      <w:bookmarkEnd w:id="16"/>
    </w:p>
    <w:p w14:paraId="3AAC2205" w14:textId="77777777" w:rsidR="00A85D3C" w:rsidRPr="004108EA" w:rsidRDefault="00A85D3C" w:rsidP="00FF0D82">
      <w:pPr>
        <w:pStyle w:val="2"/>
        <w:rPr>
          <w:color w:val="000000" w:themeColor="text1"/>
        </w:rPr>
      </w:pPr>
      <w:bookmarkStart w:id="17" w:name="_Toc144744371"/>
      <w:bookmarkStart w:id="18" w:name="_Toc214555004"/>
      <w:r w:rsidRPr="004108EA">
        <w:rPr>
          <w:rFonts w:hint="eastAsia"/>
          <w:color w:val="000000" w:themeColor="text1"/>
        </w:rPr>
        <w:t xml:space="preserve">Intended </w:t>
      </w:r>
      <w:r w:rsidRPr="004108EA">
        <w:rPr>
          <w:color w:val="000000" w:themeColor="text1"/>
        </w:rPr>
        <w:t>Use</w:t>
      </w:r>
      <w:bookmarkEnd w:id="17"/>
      <w:bookmarkEnd w:id="18"/>
    </w:p>
    <w:p w14:paraId="08585F4C" w14:textId="09672AA9" w:rsidR="009352CB" w:rsidRPr="004108EA" w:rsidRDefault="00FF1BC6" w:rsidP="00100532">
      <w:pPr>
        <w:spacing w:line="276" w:lineRule="auto"/>
        <w:rPr>
          <w:color w:val="000000" w:themeColor="text1"/>
          <w:kern w:val="24"/>
        </w:rPr>
      </w:pPr>
      <w:r w:rsidRPr="004108EA">
        <w:rPr>
          <w:color w:val="000000" w:themeColor="text1"/>
          <w:kern w:val="24"/>
        </w:rPr>
        <w:t xml:space="preserve">The nebulizer kit is intended to cooperate with compressor to aerosolize physician-prescribed medication for inhalation. It is designed for use with </w:t>
      </w:r>
      <w:r w:rsidR="00CA29C6" w:rsidRPr="007A1065">
        <w:rPr>
          <w:rFonts w:hint="eastAsia"/>
          <w:kern w:val="24"/>
        </w:rPr>
        <w:t>adult and pediatric (</w:t>
      </w:r>
      <w:r w:rsidR="00CA29C6" w:rsidRPr="007A1065">
        <w:rPr>
          <w:rFonts w:hint="eastAsia"/>
          <w:kern w:val="24"/>
        </w:rPr>
        <w:t>≥</w:t>
      </w:r>
      <w:r w:rsidR="00CA29C6" w:rsidRPr="007A1065">
        <w:rPr>
          <w:rFonts w:hint="eastAsia"/>
          <w:kern w:val="24"/>
        </w:rPr>
        <w:t>28 days)</w:t>
      </w:r>
      <w:r w:rsidRPr="007A1065">
        <w:rPr>
          <w:kern w:val="24"/>
        </w:rPr>
        <w:t xml:space="preserve"> </w:t>
      </w:r>
      <w:r w:rsidRPr="004108EA">
        <w:rPr>
          <w:color w:val="000000" w:themeColor="text1"/>
          <w:kern w:val="24"/>
        </w:rPr>
        <w:t>patients in hospital, clinic, or home environments.</w:t>
      </w:r>
    </w:p>
    <w:p w14:paraId="484EA8E3" w14:textId="77777777" w:rsidR="00FF0D82" w:rsidRPr="004108EA" w:rsidRDefault="00FF0D82" w:rsidP="00FF0D82">
      <w:pPr>
        <w:pStyle w:val="2"/>
        <w:rPr>
          <w:color w:val="000000" w:themeColor="text1"/>
          <w:kern w:val="24"/>
        </w:rPr>
      </w:pPr>
      <w:bookmarkStart w:id="19" w:name="_Toc214555005"/>
      <w:r w:rsidRPr="004108EA">
        <w:rPr>
          <w:color w:val="000000" w:themeColor="text1"/>
          <w:kern w:val="24"/>
        </w:rPr>
        <w:t>Indications</w:t>
      </w:r>
      <w:bookmarkEnd w:id="19"/>
    </w:p>
    <w:p w14:paraId="656D36EE" w14:textId="10710623" w:rsidR="00FF0D82" w:rsidRPr="004108EA" w:rsidRDefault="00C303BF" w:rsidP="00FF0D82">
      <w:pPr>
        <w:spacing w:line="276" w:lineRule="auto"/>
        <w:rPr>
          <w:color w:val="000000" w:themeColor="text1"/>
          <w:kern w:val="24"/>
        </w:rPr>
      </w:pPr>
      <w:r w:rsidRPr="004108EA">
        <w:rPr>
          <w:color w:val="000000" w:themeColor="text1"/>
          <w:kern w:val="24"/>
        </w:rPr>
        <w:lastRenderedPageBreak/>
        <w:t>Cystic fibrosis, chronic obstructive pulmonary disease (COPD), pneumonia and respiratory infection</w:t>
      </w:r>
    </w:p>
    <w:p w14:paraId="7469EF9A" w14:textId="77777777" w:rsidR="00A85D3C" w:rsidRPr="004108EA" w:rsidRDefault="00A85D3C" w:rsidP="00FF0D82">
      <w:pPr>
        <w:pStyle w:val="2"/>
        <w:rPr>
          <w:color w:val="000000" w:themeColor="text1"/>
        </w:rPr>
      </w:pPr>
      <w:bookmarkStart w:id="20" w:name="_Toc144744372"/>
      <w:bookmarkStart w:id="21" w:name="_Toc214555006"/>
      <w:r w:rsidRPr="004108EA">
        <w:rPr>
          <w:color w:val="000000" w:themeColor="text1"/>
        </w:rPr>
        <w:t>Contraindications</w:t>
      </w:r>
      <w:bookmarkEnd w:id="20"/>
      <w:bookmarkEnd w:id="21"/>
    </w:p>
    <w:p w14:paraId="6EC3C143" w14:textId="3E3FE059" w:rsidR="004F270F" w:rsidRPr="004108EA" w:rsidRDefault="004F270F" w:rsidP="00CD29D2">
      <w:pPr>
        <w:pStyle w:val="aa"/>
        <w:numPr>
          <w:ilvl w:val="0"/>
          <w:numId w:val="7"/>
        </w:numPr>
        <w:spacing w:line="276" w:lineRule="auto"/>
        <w:ind w:firstLineChars="0"/>
        <w:rPr>
          <w:color w:val="000000" w:themeColor="text1"/>
          <w:kern w:val="24"/>
        </w:rPr>
      </w:pPr>
      <w:r w:rsidRPr="004108EA">
        <w:rPr>
          <w:color w:val="000000" w:themeColor="text1"/>
          <w:kern w:val="24"/>
        </w:rPr>
        <w:t>Do not use for patients who are unconscious or are not breathing spontaneously.</w:t>
      </w:r>
    </w:p>
    <w:p w14:paraId="66DA0812" w14:textId="1222353A" w:rsidR="004F270F" w:rsidRPr="004108EA" w:rsidRDefault="004F270F" w:rsidP="00CD29D2">
      <w:pPr>
        <w:pStyle w:val="aa"/>
        <w:numPr>
          <w:ilvl w:val="0"/>
          <w:numId w:val="7"/>
        </w:numPr>
        <w:spacing w:line="276" w:lineRule="auto"/>
        <w:ind w:firstLineChars="0"/>
        <w:rPr>
          <w:color w:val="000000" w:themeColor="text1"/>
          <w:kern w:val="24"/>
        </w:rPr>
      </w:pPr>
      <w:r w:rsidRPr="004108EA">
        <w:rPr>
          <w:color w:val="000000" w:themeColor="text1"/>
          <w:kern w:val="24"/>
        </w:rPr>
        <w:t>Do not use for patients with acute pulmonary edema.</w:t>
      </w:r>
    </w:p>
    <w:p w14:paraId="5574878F" w14:textId="334385C3" w:rsidR="004F270F" w:rsidRPr="004108EA" w:rsidRDefault="004F270F" w:rsidP="00CD29D2">
      <w:pPr>
        <w:pStyle w:val="aa"/>
        <w:numPr>
          <w:ilvl w:val="0"/>
          <w:numId w:val="7"/>
        </w:numPr>
        <w:spacing w:line="276" w:lineRule="auto"/>
        <w:ind w:firstLineChars="0"/>
        <w:rPr>
          <w:color w:val="000000" w:themeColor="text1"/>
          <w:kern w:val="24"/>
        </w:rPr>
      </w:pPr>
      <w:r w:rsidRPr="004108EA">
        <w:rPr>
          <w:color w:val="000000" w:themeColor="text1"/>
          <w:kern w:val="24"/>
        </w:rPr>
        <w:t>Do not use for patients who have completely lost the ability to spontaneously expectorate.</w:t>
      </w:r>
    </w:p>
    <w:p w14:paraId="72815DCD" w14:textId="0A18A67C" w:rsidR="004F270F" w:rsidRPr="007A1065" w:rsidRDefault="00186E98" w:rsidP="00CD29D2">
      <w:pPr>
        <w:pStyle w:val="aa"/>
        <w:numPr>
          <w:ilvl w:val="0"/>
          <w:numId w:val="7"/>
        </w:numPr>
        <w:spacing w:line="276" w:lineRule="auto"/>
        <w:ind w:firstLineChars="0"/>
        <w:rPr>
          <w:kern w:val="24"/>
        </w:rPr>
      </w:pPr>
      <w:r w:rsidRPr="007A1065">
        <w:rPr>
          <w:rFonts w:hint="eastAsia"/>
          <w:kern w:val="24"/>
        </w:rPr>
        <w:t>P</w:t>
      </w:r>
      <w:r w:rsidR="004F270F" w:rsidRPr="007A1065">
        <w:rPr>
          <w:kern w:val="24"/>
        </w:rPr>
        <w:t>remature neonate and newborns.</w:t>
      </w:r>
    </w:p>
    <w:p w14:paraId="67F86E0B" w14:textId="5DB22888" w:rsidR="004F270F" w:rsidRPr="004108EA" w:rsidRDefault="004F270F" w:rsidP="00CD29D2">
      <w:pPr>
        <w:pStyle w:val="aa"/>
        <w:numPr>
          <w:ilvl w:val="0"/>
          <w:numId w:val="7"/>
        </w:numPr>
        <w:spacing w:line="276" w:lineRule="auto"/>
        <w:ind w:firstLineChars="0"/>
        <w:rPr>
          <w:color w:val="000000" w:themeColor="text1"/>
          <w:kern w:val="24"/>
        </w:rPr>
      </w:pPr>
      <w:r w:rsidRPr="004108EA">
        <w:rPr>
          <w:color w:val="000000" w:themeColor="text1"/>
          <w:kern w:val="24"/>
        </w:rPr>
        <w:t>Pregnant or breastfeeding women.</w:t>
      </w:r>
    </w:p>
    <w:p w14:paraId="45E3D9C5" w14:textId="2506A836" w:rsidR="004F270F" w:rsidRPr="004108EA" w:rsidRDefault="004F270F" w:rsidP="00CD29D2">
      <w:pPr>
        <w:pStyle w:val="aa"/>
        <w:numPr>
          <w:ilvl w:val="0"/>
          <w:numId w:val="7"/>
        </w:numPr>
        <w:spacing w:line="276" w:lineRule="auto"/>
        <w:ind w:firstLineChars="0"/>
        <w:rPr>
          <w:color w:val="000000" w:themeColor="text1"/>
          <w:kern w:val="24"/>
        </w:rPr>
      </w:pPr>
      <w:r w:rsidRPr="004108EA">
        <w:rPr>
          <w:color w:val="000000" w:themeColor="text1"/>
          <w:kern w:val="24"/>
        </w:rPr>
        <w:t>Patient is allergic to aerosolized drugs.</w:t>
      </w:r>
    </w:p>
    <w:p w14:paraId="292D28B3" w14:textId="487EDCA7" w:rsidR="00FF0D82" w:rsidRPr="004108EA" w:rsidRDefault="00FF0D82" w:rsidP="004F270F">
      <w:pPr>
        <w:pStyle w:val="2"/>
        <w:rPr>
          <w:color w:val="000000" w:themeColor="text1"/>
        </w:rPr>
      </w:pPr>
      <w:bookmarkStart w:id="22" w:name="_Toc214555007"/>
      <w:r w:rsidRPr="004108EA">
        <w:rPr>
          <w:color w:val="000000" w:themeColor="text1"/>
        </w:rPr>
        <w:t>Intended User</w:t>
      </w:r>
      <w:bookmarkEnd w:id="22"/>
    </w:p>
    <w:p w14:paraId="447F2714" w14:textId="77777777" w:rsidR="00FF0D82" w:rsidRPr="004108EA" w:rsidRDefault="00FF0D82" w:rsidP="00FF0D82">
      <w:pPr>
        <w:spacing w:line="276" w:lineRule="auto"/>
        <w:rPr>
          <w:color w:val="000000" w:themeColor="text1"/>
          <w:kern w:val="24"/>
        </w:rPr>
      </w:pPr>
      <w:r w:rsidRPr="004108EA">
        <w:rPr>
          <w:color w:val="000000" w:themeColor="text1"/>
          <w:kern w:val="24"/>
        </w:rPr>
        <w:t>Professional and lay person (under the guidance of professional)</w:t>
      </w:r>
    </w:p>
    <w:p w14:paraId="5D0B121D" w14:textId="77777777" w:rsidR="00FF0D82" w:rsidRPr="004108EA" w:rsidRDefault="00FF0D82" w:rsidP="00FF0D82">
      <w:pPr>
        <w:pStyle w:val="2"/>
        <w:rPr>
          <w:color w:val="000000" w:themeColor="text1"/>
          <w:kern w:val="24"/>
        </w:rPr>
      </w:pPr>
      <w:bookmarkStart w:id="23" w:name="_Toc214555008"/>
      <w:r w:rsidRPr="004108EA">
        <w:rPr>
          <w:color w:val="000000" w:themeColor="text1"/>
          <w:kern w:val="24"/>
        </w:rPr>
        <w:t>Intended patients</w:t>
      </w:r>
      <w:bookmarkEnd w:id="23"/>
    </w:p>
    <w:p w14:paraId="7BA38920" w14:textId="755197D3" w:rsidR="00FF0D82" w:rsidRPr="007A1065" w:rsidRDefault="00CA29C6" w:rsidP="00FF0D82">
      <w:pPr>
        <w:spacing w:line="276" w:lineRule="auto"/>
        <w:rPr>
          <w:kern w:val="24"/>
        </w:rPr>
      </w:pPr>
      <w:r w:rsidRPr="007A1065">
        <w:rPr>
          <w:rFonts w:hint="eastAsia"/>
          <w:kern w:val="24"/>
        </w:rPr>
        <w:t>Adult, pediatric (</w:t>
      </w:r>
      <w:r w:rsidRPr="007A1065">
        <w:rPr>
          <w:rFonts w:hint="eastAsia"/>
          <w:kern w:val="24"/>
        </w:rPr>
        <w:t>≥</w:t>
      </w:r>
      <w:r w:rsidRPr="007A1065">
        <w:rPr>
          <w:rFonts w:hint="eastAsia"/>
          <w:kern w:val="24"/>
        </w:rPr>
        <w:t>28 days)</w:t>
      </w:r>
    </w:p>
    <w:p w14:paraId="06F4111D" w14:textId="1BF3A56A" w:rsidR="009C29F1" w:rsidRPr="004108EA" w:rsidRDefault="009C29F1" w:rsidP="009C29F1">
      <w:pPr>
        <w:pStyle w:val="2"/>
        <w:rPr>
          <w:color w:val="000000" w:themeColor="text1"/>
        </w:rPr>
      </w:pPr>
      <w:bookmarkStart w:id="24" w:name="_Toc214555009"/>
      <w:r w:rsidRPr="004108EA">
        <w:rPr>
          <w:rFonts w:hint="eastAsia"/>
          <w:color w:val="000000" w:themeColor="text1"/>
        </w:rPr>
        <w:t>Intended clinical benefit</w:t>
      </w:r>
      <w:bookmarkEnd w:id="24"/>
    </w:p>
    <w:p w14:paraId="31A1818C" w14:textId="7AA6459C" w:rsidR="009C29F1" w:rsidRPr="004108EA" w:rsidRDefault="00E67199" w:rsidP="00FF0D82">
      <w:pPr>
        <w:spacing w:line="276" w:lineRule="auto"/>
        <w:rPr>
          <w:color w:val="000000" w:themeColor="text1"/>
          <w:kern w:val="24"/>
        </w:rPr>
      </w:pPr>
      <w:r w:rsidRPr="004108EA">
        <w:rPr>
          <w:rFonts w:hint="eastAsia"/>
          <w:color w:val="000000" w:themeColor="text1"/>
          <w:kern w:val="24"/>
        </w:rPr>
        <w:t>I</w:t>
      </w:r>
      <w:r w:rsidRPr="004108EA">
        <w:rPr>
          <w:color w:val="000000" w:themeColor="text1"/>
          <w:kern w:val="24"/>
        </w:rPr>
        <w:t>ndirect: Used in combination with compressor to aerosolize medications.</w:t>
      </w:r>
    </w:p>
    <w:p w14:paraId="4A2F208C" w14:textId="07F69978" w:rsidR="00A85D3C" w:rsidRPr="004108EA" w:rsidRDefault="00A85D3C" w:rsidP="008C0A4A">
      <w:pPr>
        <w:pStyle w:val="1"/>
        <w:rPr>
          <w:color w:val="000000" w:themeColor="text1"/>
        </w:rPr>
      </w:pPr>
      <w:bookmarkStart w:id="25" w:name="_Toc144744373"/>
      <w:bookmarkStart w:id="26" w:name="_Toc214555010"/>
      <w:r w:rsidRPr="004108EA">
        <w:rPr>
          <w:color w:val="000000" w:themeColor="text1"/>
        </w:rPr>
        <w:t>Operating the Nebulizer</w:t>
      </w:r>
      <w:bookmarkEnd w:id="25"/>
      <w:r w:rsidR="00DC76CD" w:rsidRPr="004108EA">
        <w:rPr>
          <w:rFonts w:hint="eastAsia"/>
          <w:color w:val="000000" w:themeColor="text1"/>
        </w:rPr>
        <w:t xml:space="preserve"> Kit</w:t>
      </w:r>
      <w:bookmarkEnd w:id="26"/>
    </w:p>
    <w:p w14:paraId="69415B3F" w14:textId="77777777" w:rsidR="009700A2" w:rsidRPr="004108EA" w:rsidRDefault="009700A2" w:rsidP="009700A2">
      <w:pPr>
        <w:rPr>
          <w:color w:val="000000" w:themeColor="text1"/>
        </w:rPr>
      </w:pPr>
    </w:p>
    <w:tbl>
      <w:tblPr>
        <w:tblW w:w="88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6175"/>
      </w:tblGrid>
      <w:tr w:rsidR="004108EA" w:rsidRPr="004108EA" w14:paraId="4C3CC0CD" w14:textId="77777777" w:rsidTr="009722B0">
        <w:trPr>
          <w:trHeight w:val="454"/>
          <w:tblHeader/>
        </w:trPr>
        <w:tc>
          <w:tcPr>
            <w:tcW w:w="1843" w:type="dxa"/>
            <w:tcMar>
              <w:left w:w="57" w:type="dxa"/>
              <w:right w:w="57" w:type="dxa"/>
            </w:tcMar>
            <w:vAlign w:val="center"/>
          </w:tcPr>
          <w:p w14:paraId="68F33C19" w14:textId="77777777" w:rsidR="00A82C19" w:rsidRPr="004108EA" w:rsidRDefault="00A82C19" w:rsidP="00A82C19">
            <w:pPr>
              <w:pStyle w:val="aff1"/>
              <w:jc w:val="center"/>
              <w:rPr>
                <w:rFonts w:eastAsia="宋体"/>
                <w:bCs/>
                <w:color w:val="000000" w:themeColor="text1"/>
                <w:sz w:val="22"/>
                <w:szCs w:val="22"/>
                <w:lang w:eastAsia="zh-CN"/>
              </w:rPr>
            </w:pPr>
            <w:r w:rsidRPr="004108EA">
              <w:rPr>
                <w:rFonts w:eastAsia="宋体"/>
                <w:bCs/>
                <w:color w:val="000000" w:themeColor="text1"/>
                <w:sz w:val="22"/>
                <w:szCs w:val="22"/>
                <w:lang w:eastAsia="zh-CN"/>
              </w:rPr>
              <w:t>Illustrations</w:t>
            </w:r>
          </w:p>
        </w:tc>
        <w:tc>
          <w:tcPr>
            <w:tcW w:w="6996" w:type="dxa"/>
            <w:tcMar>
              <w:left w:w="57" w:type="dxa"/>
              <w:right w:w="57" w:type="dxa"/>
            </w:tcMar>
            <w:vAlign w:val="center"/>
          </w:tcPr>
          <w:p w14:paraId="4F3F58C1" w14:textId="749C9EFD" w:rsidR="00A82C19" w:rsidRPr="004108EA" w:rsidRDefault="00A82C19" w:rsidP="00A82C19">
            <w:pPr>
              <w:pStyle w:val="aff1"/>
              <w:jc w:val="center"/>
              <w:rPr>
                <w:rFonts w:eastAsia="宋体"/>
                <w:bCs/>
                <w:color w:val="000000" w:themeColor="text1"/>
                <w:sz w:val="22"/>
                <w:szCs w:val="22"/>
                <w:lang w:eastAsia="zh-CN"/>
              </w:rPr>
            </w:pPr>
            <w:r w:rsidRPr="004108EA">
              <w:rPr>
                <w:rFonts w:eastAsia="宋体"/>
                <w:bCs/>
                <w:color w:val="000000" w:themeColor="text1"/>
                <w:sz w:val="22"/>
                <w:szCs w:val="22"/>
                <w:lang w:eastAsia="zh-CN"/>
              </w:rPr>
              <w:t>Steps</w:t>
            </w:r>
          </w:p>
        </w:tc>
      </w:tr>
      <w:tr w:rsidR="004108EA" w:rsidRPr="004108EA" w14:paraId="5C1CEE57" w14:textId="77777777" w:rsidTr="00323937">
        <w:trPr>
          <w:trHeight w:val="454"/>
        </w:trPr>
        <w:tc>
          <w:tcPr>
            <w:tcW w:w="1843" w:type="dxa"/>
            <w:tcMar>
              <w:left w:w="57" w:type="dxa"/>
              <w:right w:w="57" w:type="dxa"/>
            </w:tcMar>
            <w:vAlign w:val="center"/>
          </w:tcPr>
          <w:p w14:paraId="51BD4666" w14:textId="77777777" w:rsidR="00A82C19" w:rsidRPr="004108EA" w:rsidRDefault="00A82C19" w:rsidP="00A82C19">
            <w:pPr>
              <w:pStyle w:val="aff1"/>
              <w:jc w:val="center"/>
              <w:rPr>
                <w:rFonts w:eastAsia="宋体"/>
                <w:bCs/>
                <w:color w:val="000000" w:themeColor="text1"/>
                <w:sz w:val="21"/>
                <w:szCs w:val="21"/>
                <w:lang w:eastAsia="zh-CN"/>
              </w:rPr>
            </w:pPr>
            <w:r w:rsidRPr="004108EA">
              <w:rPr>
                <w:noProof/>
                <w:color w:val="000000" w:themeColor="text1"/>
              </w:rPr>
              <w:drawing>
                <wp:inline distT="0" distB="0" distL="0" distR="0" wp14:anchorId="4374A9A6" wp14:editId="6D9D291B">
                  <wp:extent cx="685165" cy="906145"/>
                  <wp:effectExtent l="0" t="0" r="63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165" cy="906145"/>
                          </a:xfrm>
                          <a:prstGeom prst="rect">
                            <a:avLst/>
                          </a:prstGeom>
                          <a:noFill/>
                          <a:ln>
                            <a:noFill/>
                          </a:ln>
                        </pic:spPr>
                      </pic:pic>
                    </a:graphicData>
                  </a:graphic>
                </wp:inline>
              </w:drawing>
            </w:r>
          </w:p>
        </w:tc>
        <w:tc>
          <w:tcPr>
            <w:tcW w:w="6996" w:type="dxa"/>
            <w:tcMar>
              <w:left w:w="57" w:type="dxa"/>
              <w:right w:w="57" w:type="dxa"/>
            </w:tcMar>
            <w:vAlign w:val="center"/>
          </w:tcPr>
          <w:p w14:paraId="62B886EC" w14:textId="370BEE2C" w:rsidR="00A82C19" w:rsidRPr="004108EA" w:rsidRDefault="00A82C19" w:rsidP="00A82C19">
            <w:pPr>
              <w:pStyle w:val="aff1"/>
              <w:rPr>
                <w:rFonts w:eastAsia="宋体"/>
                <w:bCs/>
                <w:color w:val="000000" w:themeColor="text1"/>
                <w:sz w:val="21"/>
                <w:szCs w:val="21"/>
                <w:lang w:eastAsia="zh-CN"/>
              </w:rPr>
            </w:pPr>
            <w:r w:rsidRPr="004108EA">
              <w:rPr>
                <w:rFonts w:eastAsia="宋体"/>
                <w:bCs/>
                <w:color w:val="000000" w:themeColor="text1"/>
                <w:sz w:val="21"/>
                <w:szCs w:val="21"/>
                <w:lang w:eastAsia="zh-CN"/>
              </w:rPr>
              <w:t>1. Gently twist the top part of the nebulizer counter-clockwise and gently lift it to separate the Inhalation Top and Medication Cup of the nebulizer</w:t>
            </w:r>
          </w:p>
        </w:tc>
      </w:tr>
      <w:tr w:rsidR="004108EA" w:rsidRPr="004108EA" w14:paraId="1E427189" w14:textId="77777777" w:rsidTr="00077D77">
        <w:trPr>
          <w:trHeight w:val="454"/>
        </w:trPr>
        <w:tc>
          <w:tcPr>
            <w:tcW w:w="1843" w:type="dxa"/>
            <w:tcMar>
              <w:left w:w="57" w:type="dxa"/>
              <w:right w:w="57" w:type="dxa"/>
            </w:tcMar>
            <w:vAlign w:val="center"/>
          </w:tcPr>
          <w:p w14:paraId="3F2457E1" w14:textId="2C9DF4ED" w:rsidR="00A82C19" w:rsidRPr="004108EA" w:rsidRDefault="00A82C19" w:rsidP="00A82C19">
            <w:pPr>
              <w:pStyle w:val="aff1"/>
              <w:jc w:val="center"/>
              <w:rPr>
                <w:noProof/>
                <w:color w:val="000000" w:themeColor="text1"/>
              </w:rPr>
            </w:pPr>
            <w:r w:rsidRPr="004108EA">
              <w:rPr>
                <w:noProof/>
                <w:color w:val="000000" w:themeColor="text1"/>
              </w:rPr>
              <w:drawing>
                <wp:inline distT="0" distB="0" distL="0" distR="0" wp14:anchorId="42C9E3F7" wp14:editId="563B5997">
                  <wp:extent cx="657225" cy="971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6996" w:type="dxa"/>
            <w:tcMar>
              <w:left w:w="57" w:type="dxa"/>
              <w:right w:w="57" w:type="dxa"/>
            </w:tcMar>
            <w:vAlign w:val="center"/>
          </w:tcPr>
          <w:p w14:paraId="61694329" w14:textId="07613DE5" w:rsidR="00A82C19" w:rsidRPr="004108EA" w:rsidRDefault="00A82C19" w:rsidP="00A82C19">
            <w:pPr>
              <w:pStyle w:val="aff1"/>
              <w:rPr>
                <w:rFonts w:eastAsia="宋体"/>
                <w:bCs/>
                <w:color w:val="000000" w:themeColor="text1"/>
                <w:sz w:val="21"/>
                <w:szCs w:val="21"/>
                <w:lang w:eastAsia="zh-CN"/>
              </w:rPr>
            </w:pPr>
            <w:r w:rsidRPr="004108EA">
              <w:rPr>
                <w:rFonts w:eastAsia="宋体" w:hint="eastAsia"/>
                <w:bCs/>
                <w:color w:val="000000" w:themeColor="text1"/>
                <w:sz w:val="21"/>
                <w:szCs w:val="21"/>
                <w:lang w:eastAsia="zh-CN"/>
              </w:rPr>
              <w:t xml:space="preserve">2. </w:t>
            </w:r>
            <w:r w:rsidRPr="004108EA">
              <w:rPr>
                <w:rFonts w:eastAsia="宋体"/>
                <w:bCs/>
                <w:color w:val="000000" w:themeColor="text1"/>
                <w:sz w:val="21"/>
                <w:szCs w:val="21"/>
                <w:lang w:eastAsia="zh-CN"/>
              </w:rPr>
              <w:t>Fill the bottom section of the nebulizer with the medication prescribed by your physician. Be sure that the small Vaporizer Head are correctly placed in the Medication Cup</w:t>
            </w:r>
            <w:r w:rsidRPr="004108EA">
              <w:rPr>
                <w:rFonts w:eastAsia="宋体" w:hint="eastAsia"/>
                <w:bCs/>
                <w:color w:val="000000" w:themeColor="text1"/>
                <w:sz w:val="21"/>
                <w:szCs w:val="21"/>
                <w:lang w:eastAsia="zh-CN"/>
              </w:rPr>
              <w:t xml:space="preserve">. </w:t>
            </w:r>
            <w:r w:rsidRPr="004108EA">
              <w:rPr>
                <w:rFonts w:eastAsia="宋体"/>
                <w:bCs/>
                <w:color w:val="000000" w:themeColor="text1"/>
                <w:sz w:val="21"/>
                <w:szCs w:val="21"/>
                <w:lang w:eastAsia="zh-CN"/>
              </w:rPr>
              <w:t>Do not exceed the maximum fill volume (see Specifications).</w:t>
            </w:r>
          </w:p>
        </w:tc>
      </w:tr>
      <w:tr w:rsidR="004108EA" w:rsidRPr="004108EA" w14:paraId="75D16777" w14:textId="77777777" w:rsidTr="00D11E27">
        <w:trPr>
          <w:trHeight w:val="454"/>
        </w:trPr>
        <w:tc>
          <w:tcPr>
            <w:tcW w:w="1843" w:type="dxa"/>
            <w:tcMar>
              <w:left w:w="57" w:type="dxa"/>
              <w:right w:w="57" w:type="dxa"/>
            </w:tcMar>
            <w:vAlign w:val="center"/>
          </w:tcPr>
          <w:p w14:paraId="5CF05AF1" w14:textId="77777777" w:rsidR="00A82C19" w:rsidRPr="004108EA" w:rsidRDefault="00A82C19" w:rsidP="00A82C19">
            <w:pPr>
              <w:pStyle w:val="aff1"/>
              <w:jc w:val="center"/>
              <w:rPr>
                <w:noProof/>
                <w:color w:val="000000" w:themeColor="text1"/>
              </w:rPr>
            </w:pPr>
            <w:r w:rsidRPr="004108EA">
              <w:rPr>
                <w:noProof/>
                <w:color w:val="000000" w:themeColor="text1"/>
              </w:rPr>
              <w:drawing>
                <wp:inline distT="0" distB="0" distL="0" distR="0" wp14:anchorId="58BB4A29" wp14:editId="2418ECE0">
                  <wp:extent cx="619125" cy="9144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c>
        <w:tc>
          <w:tcPr>
            <w:tcW w:w="6996" w:type="dxa"/>
            <w:tcMar>
              <w:left w:w="57" w:type="dxa"/>
              <w:right w:w="57" w:type="dxa"/>
            </w:tcMar>
            <w:vAlign w:val="center"/>
          </w:tcPr>
          <w:p w14:paraId="4F07B5AC" w14:textId="76C2649E" w:rsidR="00A82C19" w:rsidRPr="004108EA" w:rsidRDefault="00A82C19" w:rsidP="00A82C19">
            <w:pPr>
              <w:pStyle w:val="aff1"/>
              <w:rPr>
                <w:rFonts w:eastAsia="宋体"/>
                <w:bCs/>
                <w:color w:val="000000" w:themeColor="text1"/>
                <w:sz w:val="21"/>
                <w:szCs w:val="21"/>
                <w:lang w:eastAsia="zh-CN"/>
              </w:rPr>
            </w:pPr>
            <w:r w:rsidRPr="004108EA">
              <w:rPr>
                <w:rFonts w:eastAsia="宋体"/>
                <w:bCs/>
                <w:color w:val="000000" w:themeColor="text1"/>
                <w:sz w:val="21"/>
                <w:szCs w:val="21"/>
                <w:lang w:eastAsia="zh-CN"/>
              </w:rPr>
              <w:t>3. Gently twist the top part clockwise to re-assemble the nebulizer. Be sure the two sections fit well.</w:t>
            </w:r>
          </w:p>
        </w:tc>
      </w:tr>
      <w:tr w:rsidR="004108EA" w:rsidRPr="004108EA" w14:paraId="20119F1C" w14:textId="77777777" w:rsidTr="00B06A34">
        <w:trPr>
          <w:trHeight w:val="454"/>
        </w:trPr>
        <w:tc>
          <w:tcPr>
            <w:tcW w:w="1843" w:type="dxa"/>
            <w:tcMar>
              <w:left w:w="57" w:type="dxa"/>
              <w:right w:w="57" w:type="dxa"/>
            </w:tcMar>
            <w:vAlign w:val="center"/>
          </w:tcPr>
          <w:p w14:paraId="341C22A7" w14:textId="52F54825" w:rsidR="00A82C19" w:rsidRPr="004108EA" w:rsidRDefault="00A82C19" w:rsidP="00A82C19">
            <w:pPr>
              <w:pStyle w:val="aff1"/>
              <w:jc w:val="center"/>
              <w:rPr>
                <w:noProof/>
                <w:color w:val="000000" w:themeColor="text1"/>
              </w:rPr>
            </w:pPr>
            <w:r w:rsidRPr="004108EA">
              <w:rPr>
                <w:rFonts w:eastAsia="宋体"/>
                <w:bCs/>
                <w:noProof/>
                <w:color w:val="000000" w:themeColor="text1"/>
                <w:sz w:val="21"/>
                <w:szCs w:val="21"/>
                <w:lang w:eastAsia="zh-CN"/>
              </w:rPr>
              <w:lastRenderedPageBreak/>
              <w:drawing>
                <wp:inline distT="0" distB="0" distL="0" distR="0" wp14:anchorId="26DD9453" wp14:editId="1D9008AD">
                  <wp:extent cx="752549" cy="1066800"/>
                  <wp:effectExtent l="0" t="0" r="9525" b="0"/>
                  <wp:docPr id="19315460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46068" name="图片 1931546068"/>
                          <pic:cNvPicPr/>
                        </pic:nvPicPr>
                        <pic:blipFill>
                          <a:blip r:embed="rId38"/>
                          <a:stretch>
                            <a:fillRect/>
                          </a:stretch>
                        </pic:blipFill>
                        <pic:spPr>
                          <a:xfrm>
                            <a:off x="0" y="0"/>
                            <a:ext cx="754040" cy="1068914"/>
                          </a:xfrm>
                          <a:prstGeom prst="rect">
                            <a:avLst/>
                          </a:prstGeom>
                        </pic:spPr>
                      </pic:pic>
                    </a:graphicData>
                  </a:graphic>
                </wp:inline>
              </w:drawing>
            </w:r>
          </w:p>
        </w:tc>
        <w:tc>
          <w:tcPr>
            <w:tcW w:w="6996" w:type="dxa"/>
            <w:tcMar>
              <w:left w:w="57" w:type="dxa"/>
              <w:right w:w="57" w:type="dxa"/>
            </w:tcMar>
            <w:vAlign w:val="center"/>
          </w:tcPr>
          <w:p w14:paraId="09A9F38F" w14:textId="77777777" w:rsidR="00A82C19" w:rsidRPr="004108EA" w:rsidRDefault="00A82C19" w:rsidP="00A82C19">
            <w:pPr>
              <w:pStyle w:val="aff1"/>
              <w:jc w:val="both"/>
              <w:rPr>
                <w:rFonts w:eastAsia="宋体"/>
                <w:bCs/>
                <w:color w:val="000000" w:themeColor="text1"/>
                <w:sz w:val="21"/>
                <w:szCs w:val="21"/>
                <w:lang w:eastAsia="zh-CN"/>
              </w:rPr>
            </w:pPr>
            <w:r w:rsidRPr="004108EA">
              <w:rPr>
                <w:rFonts w:eastAsia="宋体"/>
                <w:bCs/>
                <w:color w:val="000000" w:themeColor="text1"/>
                <w:sz w:val="21"/>
                <w:szCs w:val="21"/>
                <w:lang w:eastAsia="zh-CN"/>
              </w:rPr>
              <w:t>4. Attach the air tube.</w:t>
            </w:r>
          </w:p>
          <w:p w14:paraId="7E51B820" w14:textId="57F16DE5" w:rsidR="00A82C19" w:rsidRPr="004108EA" w:rsidRDefault="00A82C19" w:rsidP="00A82C19">
            <w:pPr>
              <w:pStyle w:val="aff1"/>
              <w:jc w:val="both"/>
              <w:rPr>
                <w:rFonts w:eastAsia="宋体"/>
                <w:bCs/>
                <w:color w:val="000000" w:themeColor="text1"/>
                <w:sz w:val="21"/>
                <w:szCs w:val="21"/>
                <w:lang w:eastAsia="zh-CN"/>
              </w:rPr>
            </w:pPr>
            <w:r w:rsidRPr="004108EA">
              <w:rPr>
                <w:rFonts w:eastAsia="宋体"/>
                <w:bCs/>
                <w:color w:val="000000" w:themeColor="text1"/>
                <w:sz w:val="21"/>
                <w:szCs w:val="21"/>
                <w:lang w:eastAsia="zh-CN"/>
              </w:rPr>
              <w:t>Attach one end of tube to the base of the nebulizer.</w:t>
            </w:r>
            <w:r w:rsidRPr="004108EA">
              <w:rPr>
                <w:rFonts w:eastAsia="宋体" w:hint="eastAsia"/>
                <w:bCs/>
                <w:color w:val="000000" w:themeColor="text1"/>
                <w:sz w:val="21"/>
                <w:szCs w:val="21"/>
                <w:lang w:eastAsia="zh-CN"/>
              </w:rPr>
              <w:t xml:space="preserve"> </w:t>
            </w:r>
            <w:r w:rsidRPr="004108EA">
              <w:rPr>
                <w:rFonts w:eastAsia="宋体"/>
                <w:bCs/>
                <w:color w:val="000000" w:themeColor="text1"/>
                <w:sz w:val="21"/>
                <w:szCs w:val="21"/>
                <w:lang w:eastAsia="zh-CN"/>
              </w:rPr>
              <w:t>Attach the other end of tube to the tube connector located on the front of the compressor.</w:t>
            </w:r>
          </w:p>
        </w:tc>
      </w:tr>
      <w:tr w:rsidR="004108EA" w:rsidRPr="004108EA" w14:paraId="307AB752" w14:textId="77777777" w:rsidTr="00D97DB4">
        <w:trPr>
          <w:trHeight w:val="454"/>
        </w:trPr>
        <w:tc>
          <w:tcPr>
            <w:tcW w:w="1843" w:type="dxa"/>
            <w:tcMar>
              <w:left w:w="57" w:type="dxa"/>
              <w:right w:w="57" w:type="dxa"/>
            </w:tcMar>
            <w:vAlign w:val="center"/>
          </w:tcPr>
          <w:p w14:paraId="74391F4E" w14:textId="77777777" w:rsidR="00A82C19" w:rsidRPr="004108EA" w:rsidRDefault="00DA3F80" w:rsidP="00A82C19">
            <w:pPr>
              <w:pStyle w:val="aff1"/>
              <w:jc w:val="center"/>
              <w:rPr>
                <w:rFonts w:eastAsiaTheme="minorEastAsia"/>
                <w:noProof/>
                <w:color w:val="000000" w:themeColor="text1"/>
                <w:lang w:eastAsia="zh-CN"/>
              </w:rPr>
            </w:pPr>
            <w:r w:rsidRPr="004108EA">
              <w:rPr>
                <w:noProof/>
                <w:color w:val="000000" w:themeColor="text1"/>
              </w:rPr>
              <w:drawing>
                <wp:inline distT="0" distB="0" distL="0" distR="0" wp14:anchorId="24796129" wp14:editId="04CD0342">
                  <wp:extent cx="1619250" cy="1201438"/>
                  <wp:effectExtent l="0" t="0" r="0" b="0"/>
                  <wp:docPr id="14587160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16033" name="图片 1458716033"/>
                          <pic:cNvPicPr/>
                        </pic:nvPicPr>
                        <pic:blipFill>
                          <a:blip r:embed="rId39"/>
                          <a:stretch>
                            <a:fillRect/>
                          </a:stretch>
                        </pic:blipFill>
                        <pic:spPr>
                          <a:xfrm>
                            <a:off x="0" y="0"/>
                            <a:ext cx="1624870" cy="1205608"/>
                          </a:xfrm>
                          <a:prstGeom prst="rect">
                            <a:avLst/>
                          </a:prstGeom>
                        </pic:spPr>
                      </pic:pic>
                    </a:graphicData>
                  </a:graphic>
                </wp:inline>
              </w:drawing>
            </w:r>
          </w:p>
          <w:p w14:paraId="7D7B3437" w14:textId="42AD0FDD" w:rsidR="00CC1F0A" w:rsidRPr="004108EA" w:rsidRDefault="00CC1F0A" w:rsidP="00A82C19">
            <w:pPr>
              <w:pStyle w:val="aff1"/>
              <w:jc w:val="center"/>
              <w:rPr>
                <w:rFonts w:eastAsiaTheme="minorEastAsia"/>
                <w:noProof/>
                <w:color w:val="000000" w:themeColor="text1"/>
                <w:lang w:eastAsia="zh-CN"/>
              </w:rPr>
            </w:pPr>
            <w:r w:rsidRPr="004108EA">
              <w:rPr>
                <w:rFonts w:eastAsiaTheme="minorEastAsia" w:hint="eastAsia"/>
                <w:noProof/>
                <w:color w:val="000000" w:themeColor="text1"/>
                <w:lang w:eastAsia="zh-CN"/>
              </w:rPr>
              <w:drawing>
                <wp:inline distT="0" distB="0" distL="0" distR="0" wp14:anchorId="044660B7" wp14:editId="2CD2913D">
                  <wp:extent cx="1038225" cy="683709"/>
                  <wp:effectExtent l="0" t="0" r="0" b="2540"/>
                  <wp:docPr id="12732687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68785" name="图片 1273268785"/>
                          <pic:cNvPicPr/>
                        </pic:nvPicPr>
                        <pic:blipFill>
                          <a:blip r:embed="rId40"/>
                          <a:stretch>
                            <a:fillRect/>
                          </a:stretch>
                        </pic:blipFill>
                        <pic:spPr>
                          <a:xfrm>
                            <a:off x="0" y="0"/>
                            <a:ext cx="1040413" cy="685150"/>
                          </a:xfrm>
                          <a:prstGeom prst="rect">
                            <a:avLst/>
                          </a:prstGeom>
                        </pic:spPr>
                      </pic:pic>
                    </a:graphicData>
                  </a:graphic>
                </wp:inline>
              </w:drawing>
            </w:r>
          </w:p>
        </w:tc>
        <w:tc>
          <w:tcPr>
            <w:tcW w:w="6996" w:type="dxa"/>
            <w:tcMar>
              <w:left w:w="57" w:type="dxa"/>
              <w:right w:w="57" w:type="dxa"/>
            </w:tcMar>
            <w:vAlign w:val="center"/>
          </w:tcPr>
          <w:p w14:paraId="3BD50A43" w14:textId="77777777" w:rsidR="00A82C19" w:rsidRPr="004108EA" w:rsidRDefault="00A82C19" w:rsidP="00A82C19">
            <w:pPr>
              <w:pStyle w:val="aff1"/>
              <w:rPr>
                <w:rFonts w:eastAsia="宋体"/>
                <w:bCs/>
                <w:color w:val="000000" w:themeColor="text1"/>
                <w:sz w:val="21"/>
                <w:szCs w:val="21"/>
                <w:lang w:eastAsia="zh-CN"/>
              </w:rPr>
            </w:pPr>
            <w:r w:rsidRPr="004108EA">
              <w:rPr>
                <w:rFonts w:eastAsia="宋体" w:hint="eastAsia"/>
                <w:bCs/>
                <w:color w:val="000000" w:themeColor="text1"/>
                <w:sz w:val="21"/>
                <w:szCs w:val="21"/>
                <w:lang w:eastAsia="zh-CN"/>
              </w:rPr>
              <w:t>5.</w:t>
            </w:r>
            <w:r w:rsidRPr="004108EA">
              <w:rPr>
                <w:rFonts w:eastAsia="宋体"/>
                <w:bCs/>
                <w:color w:val="000000" w:themeColor="text1"/>
                <w:sz w:val="21"/>
                <w:szCs w:val="21"/>
                <w:lang w:eastAsia="zh-CN"/>
              </w:rPr>
              <w:t>Attach the mask, mouthpiece, Nasal</w:t>
            </w:r>
            <w:r w:rsidRPr="004108EA">
              <w:rPr>
                <w:rFonts w:eastAsia="宋体" w:hint="eastAsia"/>
                <w:bCs/>
                <w:color w:val="000000" w:themeColor="text1"/>
                <w:sz w:val="21"/>
                <w:szCs w:val="21"/>
                <w:lang w:eastAsia="zh-CN"/>
              </w:rPr>
              <w:t xml:space="preserve"> </w:t>
            </w:r>
            <w:r w:rsidRPr="004108EA">
              <w:rPr>
                <w:rFonts w:eastAsia="宋体"/>
                <w:bCs/>
                <w:color w:val="000000" w:themeColor="text1"/>
                <w:sz w:val="21"/>
                <w:szCs w:val="21"/>
                <w:lang w:eastAsia="zh-CN"/>
              </w:rPr>
              <w:t>Inhaler or Pacifier Inhaler Component per your choice to the top section of nebulizer.</w:t>
            </w:r>
          </w:p>
          <w:p w14:paraId="0C903EDB" w14:textId="729D4D63" w:rsidR="00A82C19" w:rsidRPr="004108EA" w:rsidRDefault="00A82C19" w:rsidP="00A82C19">
            <w:pPr>
              <w:pStyle w:val="aff1"/>
              <w:numPr>
                <w:ilvl w:val="0"/>
                <w:numId w:val="12"/>
              </w:numPr>
              <w:jc w:val="both"/>
              <w:rPr>
                <w:rFonts w:eastAsia="宋体"/>
                <w:color w:val="000000" w:themeColor="text1"/>
                <w:sz w:val="21"/>
                <w:szCs w:val="21"/>
                <w:lang w:eastAsia="zh-CN"/>
              </w:rPr>
            </w:pPr>
            <w:r w:rsidRPr="004108EA">
              <w:rPr>
                <w:rFonts w:eastAsia="宋体"/>
                <w:color w:val="000000" w:themeColor="text1"/>
                <w:sz w:val="21"/>
                <w:szCs w:val="21"/>
                <w:lang w:eastAsia="zh-CN"/>
              </w:rPr>
              <w:t xml:space="preserve">If using a mask (Adult or Child), </w:t>
            </w:r>
            <w:r w:rsidR="00CC1F0A" w:rsidRPr="004108EA">
              <w:rPr>
                <w:rFonts w:eastAsia="宋体"/>
                <w:color w:val="000000" w:themeColor="text1"/>
                <w:sz w:val="21"/>
                <w:szCs w:val="21"/>
                <w:lang w:eastAsia="zh-CN"/>
              </w:rPr>
              <w:t>thread each end of the head strap through the slots on the corresponding sides of the mask. After the strap is pulled through, re-insert the free end back through the adjacent slot to secure it firmly, as illustrated</w:t>
            </w:r>
            <w:r w:rsidR="00CC1F0A" w:rsidRPr="004108EA">
              <w:rPr>
                <w:rFonts w:eastAsia="宋体" w:hint="eastAsia"/>
                <w:color w:val="000000" w:themeColor="text1"/>
                <w:sz w:val="21"/>
                <w:szCs w:val="21"/>
                <w:lang w:eastAsia="zh-CN"/>
              </w:rPr>
              <w:t xml:space="preserve">, </w:t>
            </w:r>
            <w:r w:rsidRPr="004108EA">
              <w:rPr>
                <w:rFonts w:eastAsia="宋体"/>
                <w:color w:val="000000" w:themeColor="text1"/>
                <w:sz w:val="21"/>
                <w:szCs w:val="21"/>
                <w:lang w:eastAsia="zh-CN"/>
              </w:rPr>
              <w:t>ensure the head strap is installed securely and comfortably around the user's head.</w:t>
            </w:r>
          </w:p>
          <w:p w14:paraId="65412767" w14:textId="77777777" w:rsidR="00A82C19" w:rsidRPr="004108EA" w:rsidRDefault="00A82C19" w:rsidP="00A82C19">
            <w:pPr>
              <w:pStyle w:val="aff1"/>
              <w:numPr>
                <w:ilvl w:val="0"/>
                <w:numId w:val="12"/>
              </w:numPr>
              <w:jc w:val="both"/>
              <w:rPr>
                <w:rFonts w:eastAsia="宋体"/>
                <w:color w:val="000000" w:themeColor="text1"/>
                <w:sz w:val="21"/>
                <w:szCs w:val="21"/>
                <w:lang w:eastAsia="zh-CN"/>
              </w:rPr>
            </w:pPr>
            <w:r w:rsidRPr="004108EA">
              <w:rPr>
                <w:rFonts w:eastAsia="宋体"/>
                <w:color w:val="000000" w:themeColor="text1"/>
                <w:sz w:val="21"/>
                <w:szCs w:val="21"/>
                <w:lang w:eastAsia="zh-CN"/>
              </w:rPr>
              <w:t>If using the Pacifier Inhaler Component, place the silicone part in the mouth with the aerosol output hole aligned towards the nostrils.</w:t>
            </w:r>
          </w:p>
          <w:p w14:paraId="2A98517B" w14:textId="0BFF8941" w:rsidR="00A82C19" w:rsidRPr="004108EA" w:rsidRDefault="00A82C19" w:rsidP="00A82C19">
            <w:pPr>
              <w:pStyle w:val="aff1"/>
              <w:numPr>
                <w:ilvl w:val="0"/>
                <w:numId w:val="12"/>
              </w:numPr>
              <w:jc w:val="both"/>
              <w:rPr>
                <w:rFonts w:eastAsia="宋体"/>
                <w:color w:val="000000" w:themeColor="text1"/>
                <w:sz w:val="21"/>
                <w:szCs w:val="21"/>
                <w:lang w:eastAsia="zh-CN"/>
              </w:rPr>
            </w:pPr>
            <w:r w:rsidRPr="004108EA">
              <w:rPr>
                <w:rFonts w:eastAsia="宋体"/>
                <w:color w:val="000000" w:themeColor="text1"/>
                <w:sz w:val="21"/>
                <w:szCs w:val="21"/>
                <w:lang w:eastAsia="zh-CN"/>
              </w:rPr>
              <w:t>If using the Nasal Inhaler, gently insert the two silicone tips into the nostrils, ensuring the flange rests comfortably against the outside of the nose. Do not insert too deeply into the nasal passages.</w:t>
            </w:r>
          </w:p>
        </w:tc>
      </w:tr>
      <w:tr w:rsidR="004108EA" w:rsidRPr="004108EA" w14:paraId="2ACAB2A3" w14:textId="77777777" w:rsidTr="00D97DB4">
        <w:trPr>
          <w:trHeight w:val="454"/>
        </w:trPr>
        <w:tc>
          <w:tcPr>
            <w:tcW w:w="1843" w:type="dxa"/>
            <w:tcMar>
              <w:left w:w="57" w:type="dxa"/>
              <w:right w:w="57" w:type="dxa"/>
            </w:tcMar>
            <w:vAlign w:val="center"/>
          </w:tcPr>
          <w:p w14:paraId="653CDA4E" w14:textId="5F023AD7" w:rsidR="00A82C19" w:rsidRPr="004108EA" w:rsidRDefault="00A82C19" w:rsidP="00A82C19">
            <w:pPr>
              <w:pStyle w:val="aff1"/>
              <w:jc w:val="center"/>
              <w:rPr>
                <w:rFonts w:eastAsia="宋体"/>
                <w:bCs/>
                <w:color w:val="000000" w:themeColor="text1"/>
                <w:sz w:val="21"/>
                <w:szCs w:val="21"/>
                <w:lang w:eastAsia="zh-CN"/>
              </w:rPr>
            </w:pPr>
            <w:r w:rsidRPr="004108EA">
              <w:rPr>
                <w:rFonts w:eastAsia="宋体"/>
                <w:bCs/>
                <w:color w:val="000000" w:themeColor="text1"/>
                <w:sz w:val="21"/>
                <w:szCs w:val="21"/>
                <w:lang w:eastAsia="zh-CN"/>
              </w:rPr>
              <w:t>This step has no illustration</w:t>
            </w:r>
          </w:p>
        </w:tc>
        <w:tc>
          <w:tcPr>
            <w:tcW w:w="6996" w:type="dxa"/>
            <w:tcMar>
              <w:left w:w="57" w:type="dxa"/>
              <w:right w:w="57" w:type="dxa"/>
            </w:tcMar>
            <w:vAlign w:val="center"/>
          </w:tcPr>
          <w:p w14:paraId="14E271B3" w14:textId="77777777" w:rsidR="00A82C19" w:rsidRPr="004108EA" w:rsidRDefault="00A82C19" w:rsidP="00A82C19">
            <w:pPr>
              <w:pStyle w:val="aff1"/>
              <w:rPr>
                <w:rFonts w:eastAsia="宋体"/>
                <w:bCs/>
                <w:color w:val="000000" w:themeColor="text1"/>
                <w:sz w:val="21"/>
                <w:szCs w:val="21"/>
                <w:lang w:eastAsia="zh-CN"/>
              </w:rPr>
            </w:pPr>
            <w:r w:rsidRPr="004108EA">
              <w:rPr>
                <w:rFonts w:eastAsia="宋体"/>
                <w:bCs/>
                <w:color w:val="000000" w:themeColor="text1"/>
                <w:sz w:val="21"/>
                <w:szCs w:val="21"/>
                <w:lang w:eastAsia="zh-CN"/>
              </w:rPr>
              <w:t>6. Turn on the compressor.</w:t>
            </w:r>
          </w:p>
          <w:p w14:paraId="6A8FD426" w14:textId="73746367" w:rsidR="00A82C19" w:rsidRPr="004108EA" w:rsidRDefault="00A82C19" w:rsidP="00A82C19">
            <w:pPr>
              <w:pStyle w:val="aff1"/>
              <w:rPr>
                <w:rFonts w:eastAsia="宋体"/>
                <w:bCs/>
                <w:color w:val="000000" w:themeColor="text1"/>
                <w:sz w:val="21"/>
                <w:szCs w:val="21"/>
                <w:lang w:eastAsia="zh-CN"/>
              </w:rPr>
            </w:pPr>
            <w:r w:rsidRPr="004108EA">
              <w:rPr>
                <w:rFonts w:eastAsia="宋体" w:hint="eastAsia"/>
                <w:bCs/>
                <w:color w:val="000000" w:themeColor="text1"/>
                <w:sz w:val="21"/>
                <w:szCs w:val="21"/>
                <w:lang w:eastAsia="zh-CN"/>
              </w:rPr>
              <w:t xml:space="preserve">7. </w:t>
            </w:r>
            <w:r w:rsidRPr="004108EA">
              <w:rPr>
                <w:rFonts w:eastAsia="宋体"/>
                <w:bCs/>
                <w:color w:val="000000" w:themeColor="text1"/>
                <w:sz w:val="21"/>
                <w:szCs w:val="21"/>
                <w:lang w:eastAsia="zh-CN"/>
              </w:rPr>
              <w:t>Check if aerosol is generated from the top of the nebulizer.</w:t>
            </w:r>
          </w:p>
        </w:tc>
      </w:tr>
      <w:tr w:rsidR="004108EA" w:rsidRPr="004108EA" w14:paraId="7B3519B4" w14:textId="77777777" w:rsidTr="00940813">
        <w:trPr>
          <w:trHeight w:val="454"/>
        </w:trPr>
        <w:tc>
          <w:tcPr>
            <w:tcW w:w="1843" w:type="dxa"/>
            <w:tcMar>
              <w:left w:w="57" w:type="dxa"/>
              <w:right w:w="57" w:type="dxa"/>
            </w:tcMar>
            <w:vAlign w:val="center"/>
          </w:tcPr>
          <w:p w14:paraId="6ED7A43F" w14:textId="1ADF2BEF" w:rsidR="00A82C19" w:rsidRPr="004108EA" w:rsidRDefault="00A82C19" w:rsidP="00A82C19">
            <w:pPr>
              <w:pStyle w:val="aff1"/>
              <w:jc w:val="center"/>
              <w:rPr>
                <w:rFonts w:eastAsiaTheme="minorEastAsia"/>
                <w:noProof/>
                <w:color w:val="000000" w:themeColor="text1"/>
                <w:lang w:eastAsia="zh-CN"/>
              </w:rPr>
            </w:pPr>
            <w:r w:rsidRPr="004108EA">
              <w:rPr>
                <w:rFonts w:eastAsia="宋体"/>
                <w:bCs/>
                <w:noProof/>
                <w:color w:val="000000" w:themeColor="text1"/>
                <w:sz w:val="21"/>
                <w:szCs w:val="21"/>
                <w:lang w:eastAsia="zh-CN"/>
              </w:rPr>
              <w:drawing>
                <wp:inline distT="0" distB="0" distL="0" distR="0" wp14:anchorId="7EA52B8A" wp14:editId="2184446C">
                  <wp:extent cx="887583" cy="984250"/>
                  <wp:effectExtent l="0" t="0" r="8255" b="6350"/>
                  <wp:docPr id="1473103062" name="图片 147310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4225" cy="991615"/>
                          </a:xfrm>
                          <a:prstGeom prst="rect">
                            <a:avLst/>
                          </a:prstGeom>
                          <a:noFill/>
                          <a:ln>
                            <a:noFill/>
                          </a:ln>
                        </pic:spPr>
                      </pic:pic>
                    </a:graphicData>
                  </a:graphic>
                </wp:inline>
              </w:drawing>
            </w:r>
            <w:r w:rsidRPr="004108EA">
              <w:rPr>
                <w:noProof/>
                <w:color w:val="000000" w:themeColor="text1"/>
              </w:rPr>
              <w:drawing>
                <wp:inline distT="0" distB="0" distL="0" distR="0" wp14:anchorId="18EBB325" wp14:editId="25445DF9">
                  <wp:extent cx="719341" cy="895350"/>
                  <wp:effectExtent l="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4711" cy="902034"/>
                          </a:xfrm>
                          <a:prstGeom prst="rect">
                            <a:avLst/>
                          </a:prstGeom>
                          <a:noFill/>
                          <a:ln>
                            <a:noFill/>
                          </a:ln>
                        </pic:spPr>
                      </pic:pic>
                    </a:graphicData>
                  </a:graphic>
                </wp:inline>
              </w:drawing>
            </w:r>
          </w:p>
        </w:tc>
        <w:tc>
          <w:tcPr>
            <w:tcW w:w="6996" w:type="dxa"/>
            <w:tcMar>
              <w:left w:w="57" w:type="dxa"/>
              <w:right w:w="57" w:type="dxa"/>
            </w:tcMar>
            <w:vAlign w:val="center"/>
          </w:tcPr>
          <w:p w14:paraId="201D8FDC" w14:textId="769BD69A" w:rsidR="00A82C19" w:rsidRPr="004108EA" w:rsidRDefault="00A82C19" w:rsidP="00A82C19">
            <w:pPr>
              <w:pStyle w:val="aff1"/>
              <w:rPr>
                <w:rFonts w:eastAsia="宋体"/>
                <w:bCs/>
                <w:color w:val="000000" w:themeColor="text1"/>
                <w:sz w:val="21"/>
                <w:szCs w:val="21"/>
                <w:lang w:eastAsia="zh-CN"/>
              </w:rPr>
            </w:pPr>
            <w:r w:rsidRPr="004108EA">
              <w:rPr>
                <w:rFonts w:eastAsia="宋体"/>
                <w:bCs/>
                <w:color w:val="000000" w:themeColor="text1"/>
                <w:sz w:val="21"/>
                <w:szCs w:val="21"/>
                <w:lang w:eastAsia="zh-CN"/>
              </w:rPr>
              <w:t>8. Keep the nebulizer upright to avoid spillage and ensure complete nebulization of the drug</w:t>
            </w:r>
            <w:r w:rsidRPr="004108EA">
              <w:rPr>
                <w:rFonts w:eastAsia="宋体" w:hint="eastAsia"/>
                <w:bCs/>
                <w:color w:val="000000" w:themeColor="text1"/>
                <w:sz w:val="21"/>
                <w:szCs w:val="21"/>
                <w:lang w:eastAsia="zh-CN"/>
              </w:rPr>
              <w:t xml:space="preserve">, </w:t>
            </w:r>
            <w:r w:rsidRPr="004108EA">
              <w:rPr>
                <w:rFonts w:eastAsia="宋体"/>
                <w:bCs/>
                <w:color w:val="000000" w:themeColor="text1"/>
                <w:sz w:val="21"/>
                <w:szCs w:val="21"/>
                <w:lang w:eastAsia="zh-CN"/>
              </w:rPr>
              <w:t>now you can breathe slowly and deeply, if you hold your breath for a short time after inhaling the drug, you can increase the effect of the treatment.</w:t>
            </w:r>
          </w:p>
          <w:p w14:paraId="2924B5ED" w14:textId="377F793A" w:rsidR="00A82C19" w:rsidRPr="004108EA" w:rsidRDefault="00A82C19" w:rsidP="00A82C19">
            <w:pPr>
              <w:pStyle w:val="aff1"/>
              <w:rPr>
                <w:rFonts w:eastAsia="宋体"/>
                <w:bCs/>
                <w:color w:val="000000" w:themeColor="text1"/>
                <w:sz w:val="21"/>
                <w:szCs w:val="21"/>
                <w:lang w:eastAsia="zh-CN"/>
              </w:rPr>
            </w:pPr>
            <w:r w:rsidRPr="004108EA">
              <w:rPr>
                <w:rFonts w:eastAsia="宋体"/>
                <w:bCs/>
                <w:color w:val="000000" w:themeColor="text1"/>
                <w:sz w:val="21"/>
                <w:szCs w:val="21"/>
                <w:lang w:eastAsia="zh-CN"/>
              </w:rPr>
              <w:t>During the treatment, keep quiet and relax, do not inhale too fast.</w:t>
            </w:r>
          </w:p>
          <w:p w14:paraId="36627BD3" w14:textId="1C3937CC" w:rsidR="00A82C19" w:rsidRPr="004108EA" w:rsidRDefault="00A82C19" w:rsidP="00A82C19">
            <w:pPr>
              <w:pStyle w:val="aff1"/>
              <w:jc w:val="both"/>
              <w:rPr>
                <w:rFonts w:eastAsia="宋体"/>
                <w:bCs/>
                <w:color w:val="000000" w:themeColor="text1"/>
                <w:sz w:val="21"/>
                <w:szCs w:val="21"/>
                <w:lang w:eastAsia="zh-CN"/>
              </w:rPr>
            </w:pPr>
            <w:r w:rsidRPr="004108EA">
              <w:rPr>
                <w:rFonts w:eastAsia="宋体"/>
                <w:bCs/>
                <w:color w:val="000000" w:themeColor="text1"/>
                <w:sz w:val="21"/>
                <w:szCs w:val="21"/>
                <w:lang w:eastAsia="zh-CN"/>
              </w:rPr>
              <w:t>If you need to stop for a short time, you can take the Mouthpiece, Mask, Nasal Inhaler or Pacifier Inhaler Component out of your mouth/remove the mask, and put on it to continue inhaling after resting.</w:t>
            </w:r>
          </w:p>
        </w:tc>
      </w:tr>
      <w:tr w:rsidR="004108EA" w:rsidRPr="004108EA" w14:paraId="7A0EA183" w14:textId="77777777" w:rsidTr="00940813">
        <w:trPr>
          <w:trHeight w:val="454"/>
        </w:trPr>
        <w:tc>
          <w:tcPr>
            <w:tcW w:w="1843" w:type="dxa"/>
            <w:tcMar>
              <w:left w:w="57" w:type="dxa"/>
              <w:right w:w="57" w:type="dxa"/>
            </w:tcMar>
            <w:vAlign w:val="center"/>
          </w:tcPr>
          <w:p w14:paraId="721527D7" w14:textId="7B430A9D" w:rsidR="00A82C19" w:rsidRPr="004108EA" w:rsidRDefault="00A82C19" w:rsidP="00A82C19">
            <w:pPr>
              <w:pStyle w:val="aff1"/>
              <w:jc w:val="center"/>
              <w:rPr>
                <w:rFonts w:eastAsia="宋体"/>
                <w:bCs/>
                <w:noProof/>
                <w:color w:val="000000" w:themeColor="text1"/>
                <w:sz w:val="21"/>
                <w:szCs w:val="21"/>
                <w:lang w:eastAsia="zh-CN"/>
              </w:rPr>
            </w:pPr>
            <w:r w:rsidRPr="004108EA">
              <w:rPr>
                <w:rFonts w:eastAsia="宋体"/>
                <w:bCs/>
                <w:color w:val="000000" w:themeColor="text1"/>
                <w:sz w:val="21"/>
                <w:szCs w:val="21"/>
                <w:lang w:eastAsia="zh-CN"/>
              </w:rPr>
              <w:t>This step has no illustration</w:t>
            </w:r>
          </w:p>
        </w:tc>
        <w:tc>
          <w:tcPr>
            <w:tcW w:w="6996" w:type="dxa"/>
            <w:tcMar>
              <w:left w:w="57" w:type="dxa"/>
              <w:right w:w="57" w:type="dxa"/>
            </w:tcMar>
            <w:vAlign w:val="center"/>
          </w:tcPr>
          <w:p w14:paraId="36023BD9" w14:textId="46134C88" w:rsidR="00A82C19" w:rsidRPr="004108EA" w:rsidRDefault="00A82C19" w:rsidP="00A82C19">
            <w:pPr>
              <w:pStyle w:val="aff1"/>
              <w:jc w:val="both"/>
              <w:rPr>
                <w:rFonts w:eastAsia="宋体"/>
                <w:bCs/>
                <w:color w:val="000000" w:themeColor="text1"/>
                <w:sz w:val="21"/>
                <w:szCs w:val="21"/>
                <w:lang w:eastAsia="zh-CN"/>
              </w:rPr>
            </w:pPr>
            <w:r w:rsidRPr="004108EA">
              <w:rPr>
                <w:rFonts w:eastAsiaTheme="minorEastAsia" w:hint="eastAsia"/>
                <w:color w:val="000000" w:themeColor="text1"/>
                <w:lang w:eastAsia="zh-CN"/>
              </w:rPr>
              <w:t>9</w:t>
            </w:r>
            <w:r w:rsidRPr="004108EA">
              <w:rPr>
                <w:rFonts w:hint="eastAsia"/>
                <w:color w:val="000000" w:themeColor="text1"/>
              </w:rPr>
              <w:t>.</w:t>
            </w:r>
            <w:r w:rsidRPr="004108EA">
              <w:rPr>
                <w:rFonts w:eastAsiaTheme="minorEastAsia" w:hint="eastAsia"/>
                <w:color w:val="000000" w:themeColor="text1"/>
                <w:lang w:eastAsia="zh-CN"/>
              </w:rPr>
              <w:t xml:space="preserve"> </w:t>
            </w:r>
            <w:r w:rsidRPr="004108EA">
              <w:rPr>
                <w:color w:val="000000" w:themeColor="text1"/>
              </w:rPr>
              <w:t>A single treatment sh</w:t>
            </w:r>
            <w:r w:rsidRPr="004108EA">
              <w:rPr>
                <w:rFonts w:eastAsia="宋体"/>
                <w:bCs/>
                <w:color w:val="000000" w:themeColor="text1"/>
                <w:sz w:val="21"/>
                <w:szCs w:val="21"/>
                <w:lang w:eastAsia="zh-CN"/>
              </w:rPr>
              <w:t>ould not take more than 30 minutes.</w:t>
            </w:r>
          </w:p>
          <w:p w14:paraId="0EBEB6D3" w14:textId="5CC8C215" w:rsidR="00A82C19" w:rsidRPr="004108EA" w:rsidRDefault="00A82C19" w:rsidP="00A82C19">
            <w:pPr>
              <w:pStyle w:val="aff1"/>
              <w:jc w:val="both"/>
              <w:rPr>
                <w:rFonts w:eastAsia="宋体"/>
                <w:bCs/>
                <w:color w:val="000000" w:themeColor="text1"/>
                <w:sz w:val="21"/>
                <w:szCs w:val="21"/>
                <w:lang w:eastAsia="zh-CN"/>
              </w:rPr>
            </w:pPr>
            <w:r w:rsidRPr="004108EA">
              <w:rPr>
                <w:rFonts w:eastAsia="宋体" w:hint="eastAsia"/>
                <w:bCs/>
                <w:color w:val="000000" w:themeColor="text1"/>
                <w:sz w:val="21"/>
                <w:szCs w:val="21"/>
                <w:lang w:eastAsia="zh-CN"/>
              </w:rPr>
              <w:t xml:space="preserve">10. </w:t>
            </w:r>
            <w:r w:rsidRPr="004108EA">
              <w:rPr>
                <w:rFonts w:eastAsia="宋体"/>
                <w:bCs/>
                <w:color w:val="000000" w:themeColor="text1"/>
                <w:sz w:val="21"/>
                <w:szCs w:val="21"/>
                <w:lang w:eastAsia="zh-CN"/>
              </w:rPr>
              <w:t>If there is a very small amount of drug left in the nebulizer, stop inhaling.</w:t>
            </w:r>
          </w:p>
          <w:p w14:paraId="4578663D" w14:textId="22F2909B" w:rsidR="00A82C19" w:rsidRPr="004108EA" w:rsidRDefault="00A82C19" w:rsidP="00A82C19">
            <w:pPr>
              <w:pStyle w:val="aff1"/>
              <w:jc w:val="both"/>
              <w:rPr>
                <w:rFonts w:eastAsia="宋体"/>
                <w:bCs/>
                <w:color w:val="000000" w:themeColor="text1"/>
                <w:sz w:val="21"/>
                <w:szCs w:val="21"/>
                <w:lang w:eastAsia="zh-CN"/>
              </w:rPr>
            </w:pPr>
            <w:r w:rsidRPr="004108EA">
              <w:rPr>
                <w:rFonts w:eastAsia="宋体" w:hint="eastAsia"/>
                <w:bCs/>
                <w:color w:val="000000" w:themeColor="text1"/>
                <w:sz w:val="21"/>
                <w:szCs w:val="21"/>
                <w:lang w:eastAsia="zh-CN"/>
              </w:rPr>
              <w:t xml:space="preserve">11. </w:t>
            </w:r>
            <w:r w:rsidRPr="004108EA">
              <w:rPr>
                <w:rFonts w:eastAsia="宋体"/>
                <w:bCs/>
                <w:color w:val="000000" w:themeColor="text1"/>
                <w:sz w:val="21"/>
                <w:szCs w:val="21"/>
                <w:lang w:eastAsia="zh-CN"/>
              </w:rPr>
              <w:t>End of treatment. Pour out the remaining drug and don't use it again.</w:t>
            </w:r>
          </w:p>
          <w:p w14:paraId="30A6621C" w14:textId="4567A8CE" w:rsidR="00A82C19" w:rsidRPr="004108EA" w:rsidRDefault="00A82C19" w:rsidP="00A82C19">
            <w:pPr>
              <w:pStyle w:val="aff1"/>
              <w:jc w:val="both"/>
              <w:rPr>
                <w:rFonts w:eastAsia="宋体"/>
                <w:color w:val="000000" w:themeColor="text1"/>
                <w:szCs w:val="22"/>
                <w:lang w:eastAsia="zh-CN"/>
              </w:rPr>
            </w:pPr>
            <w:r w:rsidRPr="004108EA">
              <w:rPr>
                <w:rFonts w:eastAsia="宋体" w:hint="eastAsia"/>
                <w:bCs/>
                <w:color w:val="000000" w:themeColor="text1"/>
                <w:sz w:val="21"/>
                <w:szCs w:val="21"/>
                <w:lang w:eastAsia="zh-CN"/>
              </w:rPr>
              <w:t xml:space="preserve">12. </w:t>
            </w:r>
            <w:r w:rsidRPr="004108EA">
              <w:rPr>
                <w:rFonts w:eastAsia="宋体"/>
                <w:bCs/>
                <w:color w:val="000000" w:themeColor="text1"/>
                <w:sz w:val="21"/>
                <w:szCs w:val="21"/>
                <w:lang w:eastAsia="zh-CN"/>
              </w:rPr>
              <w:t>Dispose of used nebulizer kit in the trash.</w:t>
            </w:r>
          </w:p>
        </w:tc>
      </w:tr>
    </w:tbl>
    <w:p w14:paraId="0ED3572C" w14:textId="77777777" w:rsidR="009700A2" w:rsidRPr="004108EA" w:rsidRDefault="009700A2" w:rsidP="009700A2">
      <w:pPr>
        <w:rPr>
          <w:color w:val="000000" w:themeColor="text1"/>
        </w:rPr>
      </w:pPr>
    </w:p>
    <w:p w14:paraId="0F6CA4F7" w14:textId="4248D611" w:rsidR="00A85D3C" w:rsidRPr="004108EA" w:rsidRDefault="00A85D3C" w:rsidP="00A82C19">
      <w:pPr>
        <w:pStyle w:val="1"/>
        <w:rPr>
          <w:color w:val="000000" w:themeColor="text1"/>
        </w:rPr>
      </w:pPr>
      <w:bookmarkStart w:id="27" w:name="_Toc144744374"/>
      <w:bookmarkStart w:id="28" w:name="_Toc214555011"/>
      <w:r w:rsidRPr="004108EA">
        <w:rPr>
          <w:color w:val="000000" w:themeColor="text1"/>
        </w:rPr>
        <w:t>Cleaning</w:t>
      </w:r>
      <w:bookmarkEnd w:id="27"/>
      <w:bookmarkEnd w:id="28"/>
    </w:p>
    <w:p w14:paraId="14C757A0" w14:textId="43F264DE" w:rsidR="00A85D3C" w:rsidRPr="004108EA" w:rsidRDefault="00A85D3C" w:rsidP="00EC501D">
      <w:pPr>
        <w:spacing w:line="276" w:lineRule="auto"/>
        <w:rPr>
          <w:color w:val="000000" w:themeColor="text1"/>
        </w:rPr>
      </w:pPr>
      <w:r w:rsidRPr="004108EA">
        <w:rPr>
          <w:color w:val="000000" w:themeColor="text1"/>
        </w:rPr>
        <w:t xml:space="preserve">The nebulizer kit </w:t>
      </w:r>
      <w:r w:rsidR="005558F4" w:rsidRPr="004108EA">
        <w:rPr>
          <w:rFonts w:hint="eastAsia"/>
          <w:color w:val="000000" w:themeColor="text1"/>
        </w:rPr>
        <w:t>is</w:t>
      </w:r>
      <w:r w:rsidRPr="004108EA">
        <w:rPr>
          <w:color w:val="000000" w:themeColor="text1"/>
        </w:rPr>
        <w:t xml:space="preserve"> disposable, single-patient-use, </w:t>
      </w:r>
      <w:r w:rsidR="000A0E36" w:rsidRPr="004108EA">
        <w:rPr>
          <w:color w:val="000000" w:themeColor="text1"/>
        </w:rPr>
        <w:t>intended for single use only. Discard when finished. Do not clean or reprocess.</w:t>
      </w:r>
    </w:p>
    <w:p w14:paraId="3E794827" w14:textId="77777777" w:rsidR="00A85D3C" w:rsidRPr="004108EA" w:rsidRDefault="00A85D3C" w:rsidP="008C0A4A">
      <w:pPr>
        <w:pStyle w:val="1"/>
        <w:rPr>
          <w:color w:val="000000" w:themeColor="text1"/>
        </w:rPr>
      </w:pPr>
      <w:bookmarkStart w:id="29" w:name="_Toc144744375"/>
      <w:bookmarkStart w:id="30" w:name="_Toc214555012"/>
      <w:r w:rsidRPr="004108EA">
        <w:rPr>
          <w:rFonts w:hint="eastAsia"/>
          <w:color w:val="000000" w:themeColor="text1"/>
        </w:rPr>
        <w:lastRenderedPageBreak/>
        <w:t>Troubleshooting</w:t>
      </w:r>
      <w:bookmarkEnd w:id="29"/>
      <w:bookmarkEnd w:id="30"/>
    </w:p>
    <w:p w14:paraId="4DD1CE65" w14:textId="03956EDE" w:rsidR="00A85D3C" w:rsidRPr="004108EA" w:rsidRDefault="00A85D3C" w:rsidP="00DB6F16">
      <w:pPr>
        <w:spacing w:line="276" w:lineRule="auto"/>
        <w:rPr>
          <w:bCs/>
          <w:color w:val="000000" w:themeColor="text1"/>
        </w:rPr>
      </w:pPr>
      <w:r w:rsidRPr="004108EA">
        <w:rPr>
          <w:bCs/>
          <w:color w:val="000000" w:themeColor="text1"/>
        </w:rPr>
        <w:t xml:space="preserve">The nebulizer </w:t>
      </w:r>
      <w:r w:rsidR="00C203B6" w:rsidRPr="004108EA">
        <w:rPr>
          <w:rFonts w:hint="eastAsia"/>
          <w:bCs/>
          <w:color w:val="000000" w:themeColor="text1"/>
        </w:rPr>
        <w:t xml:space="preserve">kit </w:t>
      </w:r>
      <w:r w:rsidRPr="004108EA">
        <w:rPr>
          <w:rFonts w:hint="eastAsia"/>
          <w:bCs/>
          <w:color w:val="000000" w:themeColor="text1"/>
        </w:rPr>
        <w:t>should be used by</w:t>
      </w:r>
      <w:r w:rsidRPr="004108EA">
        <w:rPr>
          <w:bCs/>
          <w:color w:val="000000" w:themeColor="text1"/>
        </w:rPr>
        <w:t xml:space="preserve"> follow</w:t>
      </w:r>
      <w:r w:rsidRPr="004108EA">
        <w:rPr>
          <w:rFonts w:hint="eastAsia"/>
          <w:bCs/>
          <w:color w:val="000000" w:themeColor="text1"/>
        </w:rPr>
        <w:t>ing</w:t>
      </w:r>
      <w:r w:rsidRPr="004108EA">
        <w:rPr>
          <w:bCs/>
          <w:color w:val="000000" w:themeColor="text1"/>
        </w:rPr>
        <w:t xml:space="preserve"> the operation steps in the manual or us</w:t>
      </w:r>
      <w:r w:rsidRPr="004108EA">
        <w:rPr>
          <w:rFonts w:hint="eastAsia"/>
          <w:bCs/>
          <w:color w:val="000000" w:themeColor="text1"/>
        </w:rPr>
        <w:t>ing</w:t>
      </w:r>
      <w:r w:rsidRPr="004108EA">
        <w:rPr>
          <w:bCs/>
          <w:color w:val="000000" w:themeColor="text1"/>
        </w:rPr>
        <w:t xml:space="preserve"> under the guidance of a doctor. Some common problems, faults and troubleshooting methods during the use of the equipment are shown in the following table</w:t>
      </w:r>
      <w:r w:rsidRPr="004108EA">
        <w:rPr>
          <w:rFonts w:hint="eastAsia"/>
          <w:bCs/>
          <w:color w:val="000000" w:themeColor="text1"/>
        </w:rPr>
        <w:t>:</w:t>
      </w:r>
    </w:p>
    <w:p w14:paraId="04E7C473" w14:textId="0595028F" w:rsidR="00A85D3C" w:rsidRPr="004108EA" w:rsidRDefault="00A85D3C" w:rsidP="00276330">
      <w:pPr>
        <w:spacing w:beforeLines="100" w:before="360"/>
        <w:jc w:val="center"/>
        <w:rPr>
          <w:color w:val="000000" w:themeColor="text1"/>
          <w:sz w:val="22"/>
        </w:rPr>
      </w:pPr>
      <w:r w:rsidRPr="004108EA">
        <w:rPr>
          <w:color w:val="000000" w:themeColor="text1"/>
          <w:sz w:val="22"/>
        </w:rPr>
        <w:t xml:space="preserve">Table </w:t>
      </w:r>
      <w:r w:rsidRPr="004108EA">
        <w:rPr>
          <w:color w:val="000000" w:themeColor="text1"/>
          <w:sz w:val="22"/>
        </w:rPr>
        <w:fldChar w:fldCharType="begin"/>
      </w:r>
      <w:r w:rsidRPr="004108EA">
        <w:rPr>
          <w:color w:val="000000" w:themeColor="text1"/>
          <w:sz w:val="22"/>
        </w:rPr>
        <w:instrText xml:space="preserve"> SEQ Table \* ARABIC </w:instrText>
      </w:r>
      <w:r w:rsidRPr="004108EA">
        <w:rPr>
          <w:color w:val="000000" w:themeColor="text1"/>
          <w:sz w:val="22"/>
        </w:rPr>
        <w:fldChar w:fldCharType="separate"/>
      </w:r>
      <w:r w:rsidR="00C5366F">
        <w:rPr>
          <w:noProof/>
          <w:color w:val="000000" w:themeColor="text1"/>
          <w:sz w:val="22"/>
        </w:rPr>
        <w:t>4</w:t>
      </w:r>
      <w:r w:rsidRPr="004108EA">
        <w:rPr>
          <w:color w:val="000000" w:themeColor="text1"/>
          <w:sz w:val="22"/>
        </w:rPr>
        <w:fldChar w:fldCharType="end"/>
      </w:r>
      <w:r w:rsidRPr="004108EA">
        <w:rPr>
          <w:color w:val="000000" w:themeColor="text1"/>
          <w:sz w:val="22"/>
        </w:rPr>
        <w:t>: Troubleshooting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1684"/>
        <w:gridCol w:w="2410"/>
        <w:gridCol w:w="4161"/>
      </w:tblGrid>
      <w:tr w:rsidR="004108EA" w:rsidRPr="004108EA" w14:paraId="1BEC9A81" w14:textId="77777777" w:rsidTr="00B05072">
        <w:trPr>
          <w:trHeight w:val="397"/>
          <w:tblHeader/>
          <w:jc w:val="center"/>
        </w:trPr>
        <w:tc>
          <w:tcPr>
            <w:tcW w:w="328" w:type="pct"/>
            <w:shd w:val="clear" w:color="auto" w:fill="E7E6E6" w:themeFill="background2"/>
            <w:tcMar>
              <w:top w:w="0" w:type="dxa"/>
              <w:left w:w="57" w:type="dxa"/>
              <w:bottom w:w="0" w:type="dxa"/>
              <w:right w:w="57" w:type="dxa"/>
            </w:tcMar>
            <w:vAlign w:val="center"/>
          </w:tcPr>
          <w:p w14:paraId="4A681564" w14:textId="77777777" w:rsidR="00A85D3C" w:rsidRPr="004108EA" w:rsidRDefault="00A85D3C" w:rsidP="00D76C68">
            <w:pPr>
              <w:jc w:val="center"/>
              <w:rPr>
                <w:bCs/>
                <w:color w:val="000000" w:themeColor="text1"/>
                <w:sz w:val="22"/>
              </w:rPr>
            </w:pPr>
            <w:r w:rsidRPr="004108EA">
              <w:rPr>
                <w:bCs/>
                <w:color w:val="000000" w:themeColor="text1"/>
                <w:sz w:val="22"/>
              </w:rPr>
              <w:t>No.</w:t>
            </w:r>
          </w:p>
        </w:tc>
        <w:tc>
          <w:tcPr>
            <w:tcW w:w="953" w:type="pct"/>
            <w:shd w:val="clear" w:color="auto" w:fill="E7E6E6" w:themeFill="background2"/>
            <w:tcMar>
              <w:top w:w="0" w:type="dxa"/>
              <w:left w:w="57" w:type="dxa"/>
              <w:bottom w:w="0" w:type="dxa"/>
              <w:right w:w="57" w:type="dxa"/>
            </w:tcMar>
            <w:vAlign w:val="center"/>
          </w:tcPr>
          <w:p w14:paraId="16097E37" w14:textId="77777777" w:rsidR="00A85D3C" w:rsidRPr="004108EA" w:rsidRDefault="00A85D3C" w:rsidP="00D76C68">
            <w:pPr>
              <w:jc w:val="center"/>
              <w:rPr>
                <w:bCs/>
                <w:color w:val="000000" w:themeColor="text1"/>
                <w:sz w:val="22"/>
              </w:rPr>
            </w:pPr>
            <w:r w:rsidRPr="004108EA">
              <w:rPr>
                <w:bCs/>
                <w:color w:val="000000" w:themeColor="text1"/>
                <w:sz w:val="22"/>
              </w:rPr>
              <w:t>Problems</w:t>
            </w:r>
          </w:p>
        </w:tc>
        <w:tc>
          <w:tcPr>
            <w:tcW w:w="1364" w:type="pct"/>
            <w:shd w:val="clear" w:color="auto" w:fill="E7E6E6" w:themeFill="background2"/>
            <w:tcMar>
              <w:top w:w="0" w:type="dxa"/>
              <w:left w:w="57" w:type="dxa"/>
              <w:bottom w:w="0" w:type="dxa"/>
              <w:right w:w="57" w:type="dxa"/>
            </w:tcMar>
            <w:vAlign w:val="center"/>
          </w:tcPr>
          <w:p w14:paraId="053BB224" w14:textId="77777777" w:rsidR="00A85D3C" w:rsidRPr="004108EA" w:rsidRDefault="00A85D3C" w:rsidP="00D76C68">
            <w:pPr>
              <w:jc w:val="center"/>
              <w:rPr>
                <w:bCs/>
                <w:color w:val="000000" w:themeColor="text1"/>
                <w:sz w:val="22"/>
              </w:rPr>
            </w:pPr>
            <w:r w:rsidRPr="004108EA">
              <w:rPr>
                <w:bCs/>
                <w:color w:val="000000" w:themeColor="text1"/>
                <w:sz w:val="22"/>
              </w:rPr>
              <w:t>Cause Analysis</w:t>
            </w:r>
          </w:p>
        </w:tc>
        <w:tc>
          <w:tcPr>
            <w:tcW w:w="2355" w:type="pct"/>
            <w:shd w:val="clear" w:color="auto" w:fill="E7E6E6" w:themeFill="background2"/>
            <w:tcMar>
              <w:top w:w="0" w:type="dxa"/>
              <w:left w:w="57" w:type="dxa"/>
              <w:bottom w:w="0" w:type="dxa"/>
              <w:right w:w="57" w:type="dxa"/>
            </w:tcMar>
            <w:vAlign w:val="center"/>
          </w:tcPr>
          <w:p w14:paraId="5E2DBE5B" w14:textId="77777777" w:rsidR="00A85D3C" w:rsidRPr="004108EA" w:rsidRDefault="00A85D3C" w:rsidP="00D76C68">
            <w:pPr>
              <w:jc w:val="center"/>
              <w:rPr>
                <w:bCs/>
                <w:color w:val="000000" w:themeColor="text1"/>
                <w:sz w:val="22"/>
              </w:rPr>
            </w:pPr>
            <w:r w:rsidRPr="004108EA">
              <w:rPr>
                <w:bCs/>
                <w:color w:val="000000" w:themeColor="text1"/>
                <w:sz w:val="22"/>
              </w:rPr>
              <w:t>Elimination method</w:t>
            </w:r>
          </w:p>
        </w:tc>
      </w:tr>
      <w:tr w:rsidR="004108EA" w:rsidRPr="004108EA" w14:paraId="3AC03F88" w14:textId="77777777" w:rsidTr="00B05072">
        <w:trPr>
          <w:trHeight w:val="397"/>
          <w:jc w:val="center"/>
        </w:trPr>
        <w:tc>
          <w:tcPr>
            <w:tcW w:w="328" w:type="pct"/>
            <w:tcMar>
              <w:top w:w="0" w:type="dxa"/>
              <w:left w:w="57" w:type="dxa"/>
              <w:bottom w:w="0" w:type="dxa"/>
              <w:right w:w="57" w:type="dxa"/>
            </w:tcMar>
            <w:vAlign w:val="center"/>
          </w:tcPr>
          <w:p w14:paraId="5EEFFA7D" w14:textId="77777777" w:rsidR="008A617A" w:rsidRPr="004108EA" w:rsidRDefault="008A617A" w:rsidP="00D76C68">
            <w:pPr>
              <w:jc w:val="center"/>
              <w:rPr>
                <w:bCs/>
                <w:color w:val="000000" w:themeColor="text1"/>
                <w:sz w:val="22"/>
              </w:rPr>
            </w:pPr>
            <w:r w:rsidRPr="004108EA">
              <w:rPr>
                <w:bCs/>
                <w:color w:val="000000" w:themeColor="text1"/>
                <w:sz w:val="22"/>
              </w:rPr>
              <w:t>1</w:t>
            </w:r>
          </w:p>
        </w:tc>
        <w:tc>
          <w:tcPr>
            <w:tcW w:w="953" w:type="pct"/>
            <w:tcMar>
              <w:top w:w="0" w:type="dxa"/>
              <w:left w:w="57" w:type="dxa"/>
              <w:bottom w:w="0" w:type="dxa"/>
              <w:right w:w="57" w:type="dxa"/>
            </w:tcMar>
            <w:vAlign w:val="center"/>
          </w:tcPr>
          <w:p w14:paraId="37696D05" w14:textId="6E327170" w:rsidR="008A617A" w:rsidRPr="004108EA" w:rsidRDefault="008A617A" w:rsidP="00D76C68">
            <w:pPr>
              <w:ind w:right="48"/>
              <w:jc w:val="left"/>
              <w:rPr>
                <w:color w:val="000000" w:themeColor="text1"/>
                <w:kern w:val="0"/>
                <w:sz w:val="22"/>
              </w:rPr>
            </w:pPr>
            <w:r w:rsidRPr="004108EA">
              <w:rPr>
                <w:color w:val="000000" w:themeColor="text1"/>
                <w:kern w:val="0"/>
                <w:sz w:val="22"/>
              </w:rPr>
              <w:t>No fog</w:t>
            </w:r>
          </w:p>
        </w:tc>
        <w:tc>
          <w:tcPr>
            <w:tcW w:w="1364" w:type="pct"/>
            <w:tcMar>
              <w:top w:w="0" w:type="dxa"/>
              <w:left w:w="57" w:type="dxa"/>
              <w:bottom w:w="0" w:type="dxa"/>
              <w:right w:w="57" w:type="dxa"/>
            </w:tcMar>
            <w:vAlign w:val="center"/>
          </w:tcPr>
          <w:p w14:paraId="7011FC18" w14:textId="77777777" w:rsidR="008A617A" w:rsidRPr="004108EA" w:rsidRDefault="008A617A" w:rsidP="00D76C68">
            <w:pPr>
              <w:ind w:right="48"/>
              <w:jc w:val="left"/>
              <w:rPr>
                <w:color w:val="000000" w:themeColor="text1"/>
                <w:kern w:val="0"/>
                <w:sz w:val="22"/>
              </w:rPr>
            </w:pPr>
            <w:r w:rsidRPr="004108EA">
              <w:rPr>
                <w:color w:val="000000" w:themeColor="text1"/>
                <w:kern w:val="0"/>
                <w:sz w:val="22"/>
              </w:rPr>
              <w:t>1. The way the device is held is incorrect</w:t>
            </w:r>
          </w:p>
          <w:p w14:paraId="7D01128F" w14:textId="77777777" w:rsidR="008A617A" w:rsidRPr="004108EA" w:rsidRDefault="008A617A" w:rsidP="00D76C68">
            <w:pPr>
              <w:ind w:right="48"/>
              <w:jc w:val="left"/>
              <w:rPr>
                <w:color w:val="000000" w:themeColor="text1"/>
                <w:kern w:val="0"/>
                <w:sz w:val="22"/>
              </w:rPr>
            </w:pPr>
            <w:r w:rsidRPr="004108EA">
              <w:rPr>
                <w:color w:val="000000" w:themeColor="text1"/>
                <w:kern w:val="0"/>
                <w:sz w:val="22"/>
              </w:rPr>
              <w:t>2. The nebulizer is not installed</w:t>
            </w:r>
          </w:p>
          <w:p w14:paraId="4C4D215C" w14:textId="2D32033E" w:rsidR="008A617A" w:rsidRPr="004108EA" w:rsidRDefault="008A617A" w:rsidP="00D76C68">
            <w:pPr>
              <w:ind w:right="48"/>
              <w:jc w:val="left"/>
              <w:rPr>
                <w:color w:val="000000" w:themeColor="text1"/>
                <w:kern w:val="0"/>
                <w:sz w:val="22"/>
              </w:rPr>
            </w:pPr>
            <w:r w:rsidRPr="004108EA">
              <w:rPr>
                <w:color w:val="000000" w:themeColor="text1"/>
                <w:kern w:val="0"/>
                <w:sz w:val="22"/>
              </w:rPr>
              <w:t>3. The drug is not suitable</w:t>
            </w:r>
          </w:p>
        </w:tc>
        <w:tc>
          <w:tcPr>
            <w:tcW w:w="2355" w:type="pct"/>
            <w:tcMar>
              <w:top w:w="0" w:type="dxa"/>
              <w:left w:w="57" w:type="dxa"/>
              <w:bottom w:w="0" w:type="dxa"/>
              <w:right w:w="57" w:type="dxa"/>
            </w:tcMar>
            <w:vAlign w:val="center"/>
          </w:tcPr>
          <w:p w14:paraId="5F16462F" w14:textId="11AEDBE1" w:rsidR="008A617A" w:rsidRPr="004108EA" w:rsidRDefault="008A617A" w:rsidP="00D76C68">
            <w:pPr>
              <w:ind w:right="48"/>
              <w:jc w:val="left"/>
              <w:rPr>
                <w:color w:val="000000" w:themeColor="text1"/>
                <w:kern w:val="0"/>
                <w:sz w:val="22"/>
              </w:rPr>
            </w:pPr>
            <w:r w:rsidRPr="004108EA">
              <w:rPr>
                <w:color w:val="000000" w:themeColor="text1"/>
                <w:kern w:val="0"/>
                <w:sz w:val="22"/>
              </w:rPr>
              <w:t>1. Reinstall the nebulizer and its components</w:t>
            </w:r>
            <w:r w:rsidR="00B05072" w:rsidRPr="004108EA">
              <w:rPr>
                <w:rFonts w:hint="eastAsia"/>
                <w:color w:val="000000" w:themeColor="text1"/>
                <w:kern w:val="0"/>
                <w:sz w:val="22"/>
              </w:rPr>
              <w:t xml:space="preserve"> </w:t>
            </w:r>
            <w:r w:rsidR="00B05072" w:rsidRPr="004108EA">
              <w:rPr>
                <w:color w:val="000000" w:themeColor="text1"/>
                <w:kern w:val="0"/>
                <w:sz w:val="22"/>
              </w:rPr>
              <w:t>and ensure it is held upright</w:t>
            </w:r>
            <w:r w:rsidR="00B05072" w:rsidRPr="004108EA">
              <w:rPr>
                <w:rFonts w:hint="eastAsia"/>
                <w:color w:val="000000" w:themeColor="text1"/>
                <w:kern w:val="0"/>
                <w:sz w:val="22"/>
              </w:rPr>
              <w:t>.</w:t>
            </w:r>
          </w:p>
          <w:p w14:paraId="748F5469" w14:textId="7C360E24" w:rsidR="008A617A" w:rsidRPr="004108EA" w:rsidRDefault="008A617A" w:rsidP="00D76C68">
            <w:pPr>
              <w:ind w:right="48"/>
              <w:jc w:val="left"/>
              <w:rPr>
                <w:color w:val="000000" w:themeColor="text1"/>
                <w:kern w:val="0"/>
                <w:sz w:val="22"/>
              </w:rPr>
            </w:pPr>
            <w:r w:rsidRPr="004108EA">
              <w:rPr>
                <w:color w:val="000000" w:themeColor="text1"/>
                <w:kern w:val="0"/>
                <w:sz w:val="22"/>
              </w:rPr>
              <w:t xml:space="preserve">2. Too little </w:t>
            </w:r>
            <w:r w:rsidR="00AA3317" w:rsidRPr="004108EA">
              <w:rPr>
                <w:color w:val="000000" w:themeColor="text1"/>
                <w:kern w:val="0"/>
                <w:sz w:val="22"/>
              </w:rPr>
              <w:t>drug</w:t>
            </w:r>
            <w:r w:rsidRPr="004108EA">
              <w:rPr>
                <w:color w:val="000000" w:themeColor="text1"/>
                <w:kern w:val="0"/>
                <w:sz w:val="22"/>
              </w:rPr>
              <w:t xml:space="preserve"> or not suitable for using the device (please consult your doctor for what </w:t>
            </w:r>
            <w:r w:rsidR="00AA3317" w:rsidRPr="004108EA">
              <w:rPr>
                <w:color w:val="000000" w:themeColor="text1"/>
                <w:kern w:val="0"/>
                <w:sz w:val="22"/>
              </w:rPr>
              <w:t>drug</w:t>
            </w:r>
            <w:r w:rsidRPr="004108EA">
              <w:rPr>
                <w:color w:val="000000" w:themeColor="text1"/>
                <w:kern w:val="0"/>
                <w:sz w:val="22"/>
              </w:rPr>
              <w:t xml:space="preserve"> to use)</w:t>
            </w:r>
            <w:r w:rsidR="00B05072" w:rsidRPr="004108EA">
              <w:rPr>
                <w:rFonts w:hint="eastAsia"/>
                <w:color w:val="000000" w:themeColor="text1"/>
                <w:kern w:val="0"/>
                <w:sz w:val="22"/>
              </w:rPr>
              <w:t>.</w:t>
            </w:r>
          </w:p>
          <w:p w14:paraId="39A62A18" w14:textId="0D23A3FA" w:rsidR="008A617A" w:rsidRPr="004108EA" w:rsidRDefault="008A617A" w:rsidP="00D76C68">
            <w:pPr>
              <w:ind w:right="48"/>
              <w:jc w:val="left"/>
              <w:rPr>
                <w:color w:val="000000" w:themeColor="text1"/>
                <w:kern w:val="0"/>
                <w:sz w:val="22"/>
              </w:rPr>
            </w:pPr>
            <w:r w:rsidRPr="004108EA">
              <w:rPr>
                <w:color w:val="000000" w:themeColor="text1"/>
                <w:kern w:val="0"/>
                <w:sz w:val="22"/>
              </w:rPr>
              <w:t>3. The way the device is held is incorrect</w:t>
            </w:r>
            <w:r w:rsidR="00B05072" w:rsidRPr="004108EA">
              <w:rPr>
                <w:rFonts w:hint="eastAsia"/>
                <w:color w:val="000000" w:themeColor="text1"/>
                <w:kern w:val="0"/>
                <w:sz w:val="22"/>
              </w:rPr>
              <w:t>.</w:t>
            </w:r>
          </w:p>
          <w:p w14:paraId="2FA3D21C" w14:textId="40C97F40" w:rsidR="008A617A" w:rsidRPr="004108EA" w:rsidRDefault="008A617A" w:rsidP="00D76C68">
            <w:pPr>
              <w:ind w:right="48"/>
              <w:jc w:val="left"/>
              <w:rPr>
                <w:color w:val="000000" w:themeColor="text1"/>
                <w:kern w:val="0"/>
                <w:sz w:val="22"/>
              </w:rPr>
            </w:pPr>
            <w:r w:rsidRPr="004108EA">
              <w:rPr>
                <w:color w:val="000000" w:themeColor="text1"/>
                <w:kern w:val="0"/>
                <w:sz w:val="22"/>
              </w:rPr>
              <w:t>4. Please contact authorized repair center or manufacturer</w:t>
            </w:r>
            <w:r w:rsidR="00B05072" w:rsidRPr="004108EA">
              <w:rPr>
                <w:rFonts w:hint="eastAsia"/>
                <w:color w:val="000000" w:themeColor="text1"/>
                <w:kern w:val="0"/>
                <w:sz w:val="22"/>
              </w:rPr>
              <w:t>.</w:t>
            </w:r>
          </w:p>
        </w:tc>
      </w:tr>
      <w:tr w:rsidR="004108EA" w:rsidRPr="004108EA" w14:paraId="70785E15" w14:textId="77777777" w:rsidTr="00B05072">
        <w:trPr>
          <w:trHeight w:val="397"/>
          <w:jc w:val="center"/>
        </w:trPr>
        <w:tc>
          <w:tcPr>
            <w:tcW w:w="328" w:type="pct"/>
            <w:tcMar>
              <w:top w:w="0" w:type="dxa"/>
              <w:left w:w="57" w:type="dxa"/>
              <w:bottom w:w="0" w:type="dxa"/>
              <w:right w:w="57" w:type="dxa"/>
            </w:tcMar>
            <w:vAlign w:val="center"/>
          </w:tcPr>
          <w:p w14:paraId="7C52298E" w14:textId="77777777" w:rsidR="008A617A" w:rsidRPr="004108EA" w:rsidRDefault="008A617A" w:rsidP="00D76C68">
            <w:pPr>
              <w:jc w:val="center"/>
              <w:rPr>
                <w:bCs/>
                <w:color w:val="000000" w:themeColor="text1"/>
                <w:sz w:val="22"/>
              </w:rPr>
            </w:pPr>
            <w:r w:rsidRPr="004108EA">
              <w:rPr>
                <w:bCs/>
                <w:color w:val="000000" w:themeColor="text1"/>
                <w:sz w:val="22"/>
              </w:rPr>
              <w:t>2</w:t>
            </w:r>
          </w:p>
        </w:tc>
        <w:tc>
          <w:tcPr>
            <w:tcW w:w="953" w:type="pct"/>
            <w:tcMar>
              <w:top w:w="0" w:type="dxa"/>
              <w:left w:w="57" w:type="dxa"/>
              <w:bottom w:w="0" w:type="dxa"/>
              <w:right w:w="57" w:type="dxa"/>
            </w:tcMar>
            <w:vAlign w:val="center"/>
          </w:tcPr>
          <w:p w14:paraId="77113507" w14:textId="269AADF8" w:rsidR="008A617A" w:rsidRPr="004108EA" w:rsidRDefault="008A617A" w:rsidP="00D76C68">
            <w:pPr>
              <w:ind w:right="48"/>
              <w:jc w:val="left"/>
              <w:rPr>
                <w:color w:val="000000" w:themeColor="text1"/>
                <w:kern w:val="0"/>
                <w:sz w:val="22"/>
              </w:rPr>
            </w:pPr>
            <w:r w:rsidRPr="004108EA">
              <w:rPr>
                <w:color w:val="000000" w:themeColor="text1"/>
                <w:kern w:val="0"/>
                <w:sz w:val="22"/>
              </w:rPr>
              <w:t>Foggy</w:t>
            </w:r>
          </w:p>
        </w:tc>
        <w:tc>
          <w:tcPr>
            <w:tcW w:w="1364" w:type="pct"/>
            <w:tcMar>
              <w:top w:w="0" w:type="dxa"/>
              <w:left w:w="57" w:type="dxa"/>
              <w:bottom w:w="0" w:type="dxa"/>
              <w:right w:w="57" w:type="dxa"/>
            </w:tcMar>
            <w:vAlign w:val="center"/>
          </w:tcPr>
          <w:p w14:paraId="1710CCE7" w14:textId="77777777" w:rsidR="008A617A" w:rsidRPr="004108EA" w:rsidRDefault="008A617A" w:rsidP="00D76C68">
            <w:pPr>
              <w:ind w:right="48"/>
              <w:jc w:val="left"/>
              <w:rPr>
                <w:color w:val="000000" w:themeColor="text1"/>
                <w:kern w:val="0"/>
                <w:sz w:val="22"/>
              </w:rPr>
            </w:pPr>
            <w:r w:rsidRPr="004108EA">
              <w:rPr>
                <w:color w:val="000000" w:themeColor="text1"/>
                <w:kern w:val="0"/>
                <w:sz w:val="22"/>
              </w:rPr>
              <w:t>1. Abrasion of the vertebral body of the nebulizer</w:t>
            </w:r>
          </w:p>
          <w:p w14:paraId="5012AB9C" w14:textId="7A916A2B" w:rsidR="008A617A" w:rsidRPr="004108EA" w:rsidRDefault="008A617A" w:rsidP="00D76C68">
            <w:pPr>
              <w:ind w:right="48"/>
              <w:jc w:val="left"/>
              <w:rPr>
                <w:color w:val="000000" w:themeColor="text1"/>
                <w:kern w:val="0"/>
                <w:sz w:val="22"/>
              </w:rPr>
            </w:pPr>
            <w:r w:rsidRPr="004108EA">
              <w:rPr>
                <w:color w:val="000000" w:themeColor="text1"/>
                <w:kern w:val="0"/>
                <w:sz w:val="22"/>
              </w:rPr>
              <w:t>2. The drug is not suitable</w:t>
            </w:r>
          </w:p>
        </w:tc>
        <w:tc>
          <w:tcPr>
            <w:tcW w:w="2355" w:type="pct"/>
            <w:tcMar>
              <w:top w:w="0" w:type="dxa"/>
              <w:left w:w="57" w:type="dxa"/>
              <w:bottom w:w="0" w:type="dxa"/>
              <w:right w:w="57" w:type="dxa"/>
            </w:tcMar>
            <w:vAlign w:val="center"/>
          </w:tcPr>
          <w:p w14:paraId="37A2F2ED" w14:textId="77777777" w:rsidR="008A617A" w:rsidRPr="004108EA" w:rsidRDefault="008A617A" w:rsidP="00D76C68">
            <w:pPr>
              <w:ind w:right="48"/>
              <w:jc w:val="left"/>
              <w:rPr>
                <w:color w:val="000000" w:themeColor="text1"/>
                <w:kern w:val="0"/>
                <w:sz w:val="22"/>
              </w:rPr>
            </w:pPr>
            <w:r w:rsidRPr="004108EA">
              <w:rPr>
                <w:color w:val="000000" w:themeColor="text1"/>
                <w:kern w:val="0"/>
                <w:sz w:val="22"/>
              </w:rPr>
              <w:t>1. Replace the nebulizer</w:t>
            </w:r>
          </w:p>
          <w:p w14:paraId="014E38F5" w14:textId="5186F675" w:rsidR="008A617A" w:rsidRPr="004108EA" w:rsidRDefault="008A617A" w:rsidP="00D76C68">
            <w:pPr>
              <w:ind w:right="48"/>
              <w:jc w:val="left"/>
              <w:rPr>
                <w:color w:val="000000" w:themeColor="text1"/>
                <w:kern w:val="0"/>
                <w:sz w:val="22"/>
              </w:rPr>
            </w:pPr>
            <w:r w:rsidRPr="004108EA">
              <w:rPr>
                <w:color w:val="000000" w:themeColor="text1"/>
                <w:kern w:val="0"/>
                <w:sz w:val="22"/>
              </w:rPr>
              <w:t xml:space="preserve">2. Too little </w:t>
            </w:r>
            <w:r w:rsidR="00AA3317" w:rsidRPr="004108EA">
              <w:rPr>
                <w:color w:val="000000" w:themeColor="text1"/>
                <w:kern w:val="0"/>
                <w:sz w:val="22"/>
              </w:rPr>
              <w:t>drug</w:t>
            </w:r>
            <w:r w:rsidRPr="004108EA">
              <w:rPr>
                <w:color w:val="000000" w:themeColor="text1"/>
                <w:kern w:val="0"/>
                <w:sz w:val="22"/>
              </w:rPr>
              <w:t xml:space="preserve"> or not suitable for using the device (please consult your doctor for what </w:t>
            </w:r>
            <w:r w:rsidR="00AA3317" w:rsidRPr="004108EA">
              <w:rPr>
                <w:color w:val="000000" w:themeColor="text1"/>
                <w:kern w:val="0"/>
                <w:sz w:val="22"/>
              </w:rPr>
              <w:t>drug</w:t>
            </w:r>
            <w:r w:rsidRPr="004108EA">
              <w:rPr>
                <w:color w:val="000000" w:themeColor="text1"/>
                <w:kern w:val="0"/>
                <w:sz w:val="22"/>
              </w:rPr>
              <w:t xml:space="preserve"> to use)</w:t>
            </w:r>
          </w:p>
          <w:p w14:paraId="2E684052" w14:textId="30EBADBA" w:rsidR="008A617A" w:rsidRPr="004108EA" w:rsidRDefault="008A617A" w:rsidP="00D76C68">
            <w:pPr>
              <w:ind w:right="48"/>
              <w:jc w:val="left"/>
              <w:rPr>
                <w:color w:val="000000" w:themeColor="text1"/>
                <w:kern w:val="0"/>
                <w:sz w:val="22"/>
              </w:rPr>
            </w:pPr>
            <w:r w:rsidRPr="004108EA">
              <w:rPr>
                <w:color w:val="000000" w:themeColor="text1"/>
                <w:kern w:val="0"/>
                <w:sz w:val="22"/>
              </w:rPr>
              <w:t>3. Please contact an authorized repair center or manufacturer</w:t>
            </w:r>
          </w:p>
        </w:tc>
      </w:tr>
      <w:tr w:rsidR="004108EA" w:rsidRPr="004108EA" w14:paraId="54EFD7CA" w14:textId="77777777" w:rsidTr="00B05072">
        <w:trPr>
          <w:trHeight w:val="397"/>
          <w:jc w:val="center"/>
        </w:trPr>
        <w:tc>
          <w:tcPr>
            <w:tcW w:w="328" w:type="pct"/>
            <w:tcMar>
              <w:top w:w="0" w:type="dxa"/>
              <w:left w:w="57" w:type="dxa"/>
              <w:bottom w:w="0" w:type="dxa"/>
              <w:right w:w="57" w:type="dxa"/>
            </w:tcMar>
            <w:vAlign w:val="center"/>
          </w:tcPr>
          <w:p w14:paraId="54BE32BB" w14:textId="77777777" w:rsidR="008A617A" w:rsidRPr="004108EA" w:rsidRDefault="008A617A" w:rsidP="00D76C68">
            <w:pPr>
              <w:jc w:val="center"/>
              <w:rPr>
                <w:bCs/>
                <w:color w:val="000000" w:themeColor="text1"/>
                <w:sz w:val="22"/>
              </w:rPr>
            </w:pPr>
            <w:r w:rsidRPr="004108EA">
              <w:rPr>
                <w:bCs/>
                <w:color w:val="000000" w:themeColor="text1"/>
                <w:sz w:val="22"/>
              </w:rPr>
              <w:t>3</w:t>
            </w:r>
          </w:p>
        </w:tc>
        <w:tc>
          <w:tcPr>
            <w:tcW w:w="953" w:type="pct"/>
            <w:tcMar>
              <w:top w:w="0" w:type="dxa"/>
              <w:left w:w="57" w:type="dxa"/>
              <w:bottom w:w="0" w:type="dxa"/>
              <w:right w:w="57" w:type="dxa"/>
            </w:tcMar>
            <w:vAlign w:val="center"/>
          </w:tcPr>
          <w:p w14:paraId="1FAD0761" w14:textId="21365C1F" w:rsidR="008A617A" w:rsidRPr="004108EA" w:rsidRDefault="008A617A" w:rsidP="00D76C68">
            <w:pPr>
              <w:ind w:right="48"/>
              <w:jc w:val="left"/>
              <w:rPr>
                <w:color w:val="000000" w:themeColor="text1"/>
                <w:kern w:val="0"/>
                <w:sz w:val="22"/>
              </w:rPr>
            </w:pPr>
            <w:r w:rsidRPr="004108EA">
              <w:rPr>
                <w:color w:val="000000" w:themeColor="text1"/>
                <w:kern w:val="0"/>
                <w:sz w:val="22"/>
              </w:rPr>
              <w:t>Which drugs are suitable for nebulization</w:t>
            </w:r>
          </w:p>
        </w:tc>
        <w:tc>
          <w:tcPr>
            <w:tcW w:w="1364" w:type="pct"/>
            <w:tcMar>
              <w:top w:w="0" w:type="dxa"/>
              <w:left w:w="57" w:type="dxa"/>
              <w:bottom w:w="0" w:type="dxa"/>
              <w:right w:w="57" w:type="dxa"/>
            </w:tcMar>
            <w:vAlign w:val="center"/>
          </w:tcPr>
          <w:p w14:paraId="54D52AD5" w14:textId="3D78C94F" w:rsidR="008A617A" w:rsidRPr="004108EA" w:rsidRDefault="008A617A" w:rsidP="00D76C68">
            <w:pPr>
              <w:ind w:right="48"/>
              <w:jc w:val="left"/>
              <w:rPr>
                <w:color w:val="000000" w:themeColor="text1"/>
                <w:kern w:val="0"/>
                <w:sz w:val="22"/>
              </w:rPr>
            </w:pPr>
            <w:r w:rsidRPr="004108EA">
              <w:rPr>
                <w:color w:val="000000" w:themeColor="text1"/>
                <w:kern w:val="0"/>
                <w:sz w:val="22"/>
              </w:rPr>
              <w:t>Consult a doctor</w:t>
            </w:r>
          </w:p>
        </w:tc>
        <w:tc>
          <w:tcPr>
            <w:tcW w:w="2355" w:type="pct"/>
            <w:tcMar>
              <w:top w:w="0" w:type="dxa"/>
              <w:left w:w="57" w:type="dxa"/>
              <w:bottom w:w="0" w:type="dxa"/>
              <w:right w:w="57" w:type="dxa"/>
            </w:tcMar>
            <w:vAlign w:val="center"/>
          </w:tcPr>
          <w:p w14:paraId="21870C4E" w14:textId="5DCFB071" w:rsidR="008A617A" w:rsidRPr="004108EA" w:rsidRDefault="008A617A" w:rsidP="00D76C68">
            <w:pPr>
              <w:ind w:right="48"/>
              <w:jc w:val="left"/>
              <w:rPr>
                <w:color w:val="000000" w:themeColor="text1"/>
                <w:kern w:val="0"/>
                <w:sz w:val="22"/>
              </w:rPr>
            </w:pPr>
            <w:r w:rsidRPr="004108EA">
              <w:rPr>
                <w:color w:val="000000" w:themeColor="text1"/>
                <w:kern w:val="0"/>
                <w:sz w:val="22"/>
              </w:rPr>
              <w:t>It is recommended to use medication under the guidance of a doctor</w:t>
            </w:r>
          </w:p>
        </w:tc>
      </w:tr>
    </w:tbl>
    <w:p w14:paraId="788318C4" w14:textId="42781477" w:rsidR="001564EE" w:rsidRPr="004108EA" w:rsidRDefault="001564EE" w:rsidP="001564EE">
      <w:pPr>
        <w:spacing w:afterLines="50" w:after="180"/>
        <w:rPr>
          <w:color w:val="000000" w:themeColor="text1"/>
          <w:sz w:val="22"/>
          <w:szCs w:val="21"/>
        </w:rPr>
      </w:pPr>
      <w:r w:rsidRPr="004108EA">
        <w:rPr>
          <w:rFonts w:hint="eastAsia"/>
          <w:color w:val="000000" w:themeColor="text1"/>
          <w:sz w:val="22"/>
          <w:szCs w:val="21"/>
        </w:rPr>
        <w:t>N</w:t>
      </w:r>
      <w:r w:rsidRPr="004108EA">
        <w:rPr>
          <w:color w:val="000000" w:themeColor="text1"/>
          <w:sz w:val="22"/>
          <w:szCs w:val="21"/>
        </w:rPr>
        <w:t>otice: Any serious incident that has occurred in relation to the device should be reported to the manufacturer and the competent authority of the Member State in which the user and/or patient is established.</w:t>
      </w:r>
    </w:p>
    <w:p w14:paraId="5856D3F1" w14:textId="47458A0A" w:rsidR="00A85D3C" w:rsidRPr="004108EA" w:rsidRDefault="00A85D3C" w:rsidP="008C0A4A">
      <w:pPr>
        <w:pStyle w:val="1"/>
        <w:rPr>
          <w:color w:val="000000" w:themeColor="text1"/>
        </w:rPr>
      </w:pPr>
      <w:bookmarkStart w:id="31" w:name="_Toc144744376"/>
      <w:bookmarkStart w:id="32" w:name="_Toc214555013"/>
      <w:r w:rsidRPr="004108EA">
        <w:rPr>
          <w:color w:val="000000" w:themeColor="text1"/>
        </w:rPr>
        <w:t>Specifications</w:t>
      </w:r>
      <w:bookmarkEnd w:id="31"/>
      <w:bookmarkEnd w:id="32"/>
    </w:p>
    <w:p w14:paraId="160DB2C6" w14:textId="3C44906F" w:rsidR="00A85D3C" w:rsidRPr="004108EA" w:rsidRDefault="00A85D3C" w:rsidP="00DB6F16">
      <w:pPr>
        <w:spacing w:beforeLines="100" w:before="360"/>
        <w:jc w:val="center"/>
        <w:rPr>
          <w:color w:val="000000" w:themeColor="text1"/>
          <w:sz w:val="22"/>
        </w:rPr>
      </w:pPr>
      <w:r w:rsidRPr="004108EA">
        <w:rPr>
          <w:color w:val="000000" w:themeColor="text1"/>
          <w:sz w:val="22"/>
        </w:rPr>
        <w:t xml:space="preserve">Table </w:t>
      </w:r>
      <w:r w:rsidRPr="004108EA">
        <w:rPr>
          <w:color w:val="000000" w:themeColor="text1"/>
          <w:sz w:val="22"/>
        </w:rPr>
        <w:fldChar w:fldCharType="begin"/>
      </w:r>
      <w:r w:rsidRPr="004108EA">
        <w:rPr>
          <w:color w:val="000000" w:themeColor="text1"/>
          <w:sz w:val="22"/>
        </w:rPr>
        <w:instrText xml:space="preserve"> SEQ Table \* ARABIC </w:instrText>
      </w:r>
      <w:r w:rsidRPr="004108EA">
        <w:rPr>
          <w:color w:val="000000" w:themeColor="text1"/>
          <w:sz w:val="22"/>
        </w:rPr>
        <w:fldChar w:fldCharType="separate"/>
      </w:r>
      <w:r w:rsidR="00C5366F">
        <w:rPr>
          <w:noProof/>
          <w:color w:val="000000" w:themeColor="text1"/>
          <w:sz w:val="22"/>
        </w:rPr>
        <w:t>5</w:t>
      </w:r>
      <w:r w:rsidRPr="004108EA">
        <w:rPr>
          <w:color w:val="000000" w:themeColor="text1"/>
          <w:sz w:val="22"/>
        </w:rPr>
        <w:fldChar w:fldCharType="end"/>
      </w:r>
      <w:r w:rsidRPr="004108EA">
        <w:rPr>
          <w:color w:val="000000" w:themeColor="text1"/>
          <w:sz w:val="22"/>
        </w:rPr>
        <w:t xml:space="preserve">: </w:t>
      </w:r>
      <w:r w:rsidR="009B5199" w:rsidRPr="004108EA">
        <w:rPr>
          <w:rFonts w:hint="eastAsia"/>
          <w:color w:val="000000" w:themeColor="text1"/>
          <w:sz w:val="22"/>
        </w:rPr>
        <w:t>Nebulizer kit</w:t>
      </w:r>
      <w:r w:rsidRPr="004108EA">
        <w:rPr>
          <w:rFonts w:hint="eastAsia"/>
          <w:color w:val="000000" w:themeColor="text1"/>
          <w:sz w:val="22"/>
        </w:rPr>
        <w:t xml:space="preserve"> s</w:t>
      </w:r>
      <w:r w:rsidRPr="004108EA">
        <w:rPr>
          <w:color w:val="000000" w:themeColor="text1"/>
          <w:sz w:val="22"/>
        </w:rPr>
        <w:t>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3399"/>
        <w:gridCol w:w="2742"/>
      </w:tblGrid>
      <w:tr w:rsidR="004108EA" w:rsidRPr="004108EA" w14:paraId="16F348E2" w14:textId="77777777" w:rsidTr="000211CD">
        <w:trPr>
          <w:trHeight w:val="397"/>
          <w:jc w:val="center"/>
        </w:trPr>
        <w:tc>
          <w:tcPr>
            <w:tcW w:w="1524" w:type="pct"/>
            <w:vMerge w:val="restart"/>
            <w:tcMar>
              <w:top w:w="0" w:type="dxa"/>
              <w:left w:w="85" w:type="dxa"/>
              <w:bottom w:w="0" w:type="dxa"/>
              <w:right w:w="85" w:type="dxa"/>
            </w:tcMar>
            <w:vAlign w:val="center"/>
          </w:tcPr>
          <w:p w14:paraId="617E7F18" w14:textId="56E54AD2" w:rsidR="00AA75E0" w:rsidRPr="004108EA" w:rsidRDefault="00AA75E0" w:rsidP="00EB6FF4">
            <w:pPr>
              <w:jc w:val="right"/>
              <w:rPr>
                <w:color w:val="000000" w:themeColor="text1"/>
                <w:kern w:val="0"/>
                <w:sz w:val="22"/>
              </w:rPr>
            </w:pPr>
            <w:r w:rsidRPr="004108EA">
              <w:rPr>
                <w:rFonts w:hint="eastAsia"/>
                <w:color w:val="000000" w:themeColor="text1"/>
                <w:kern w:val="0"/>
                <w:sz w:val="22"/>
              </w:rPr>
              <w:t>Nebulizer</w:t>
            </w:r>
          </w:p>
        </w:tc>
        <w:tc>
          <w:tcPr>
            <w:tcW w:w="3476" w:type="pct"/>
            <w:gridSpan w:val="2"/>
            <w:tcMar>
              <w:top w:w="0" w:type="dxa"/>
              <w:left w:w="85" w:type="dxa"/>
              <w:bottom w:w="0" w:type="dxa"/>
              <w:right w:w="85" w:type="dxa"/>
            </w:tcMar>
            <w:vAlign w:val="center"/>
          </w:tcPr>
          <w:p w14:paraId="4CDEB5DA" w14:textId="1EF4666B" w:rsidR="00AA75E0" w:rsidRPr="004108EA" w:rsidRDefault="00AA75E0" w:rsidP="00EB6FF4">
            <w:pPr>
              <w:ind w:right="48"/>
              <w:jc w:val="left"/>
              <w:rPr>
                <w:color w:val="000000" w:themeColor="text1"/>
                <w:kern w:val="0"/>
                <w:sz w:val="22"/>
              </w:rPr>
            </w:pPr>
            <w:r w:rsidRPr="004108EA">
              <w:rPr>
                <w:color w:val="000000" w:themeColor="text1"/>
                <w:kern w:val="0"/>
                <w:sz w:val="22"/>
              </w:rPr>
              <w:t>Maximum fill volume</w:t>
            </w:r>
            <w:r w:rsidRPr="004108EA">
              <w:rPr>
                <w:rFonts w:hint="eastAsia"/>
                <w:color w:val="000000" w:themeColor="text1"/>
                <w:kern w:val="0"/>
                <w:sz w:val="22"/>
              </w:rPr>
              <w:t xml:space="preserve">: </w:t>
            </w:r>
            <w:r w:rsidR="003A1426" w:rsidRPr="004108EA">
              <w:rPr>
                <w:rFonts w:hint="eastAsia"/>
                <w:color w:val="000000" w:themeColor="text1"/>
                <w:kern w:val="0"/>
                <w:sz w:val="22"/>
              </w:rPr>
              <w:t>8</w:t>
            </w:r>
            <w:r w:rsidRPr="004108EA">
              <w:rPr>
                <w:color w:val="000000" w:themeColor="text1"/>
                <w:kern w:val="0"/>
                <w:sz w:val="22"/>
              </w:rPr>
              <w:t>mL</w:t>
            </w:r>
          </w:p>
        </w:tc>
      </w:tr>
      <w:tr w:rsidR="004108EA" w:rsidRPr="004108EA" w14:paraId="2A6D1FA8" w14:textId="77777777" w:rsidTr="000211CD">
        <w:trPr>
          <w:trHeight w:val="397"/>
          <w:jc w:val="center"/>
        </w:trPr>
        <w:tc>
          <w:tcPr>
            <w:tcW w:w="1524" w:type="pct"/>
            <w:vMerge/>
            <w:tcMar>
              <w:top w:w="0" w:type="dxa"/>
              <w:left w:w="85" w:type="dxa"/>
              <w:bottom w:w="0" w:type="dxa"/>
              <w:right w:w="85" w:type="dxa"/>
            </w:tcMar>
            <w:vAlign w:val="center"/>
          </w:tcPr>
          <w:p w14:paraId="3B92B857"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06B6B5E7" w14:textId="5A9EA9E5" w:rsidR="00BB0A4A" w:rsidRPr="004108EA" w:rsidRDefault="00BB0A4A" w:rsidP="00BB0A4A">
            <w:pPr>
              <w:ind w:right="48"/>
              <w:jc w:val="left"/>
              <w:rPr>
                <w:color w:val="000000" w:themeColor="text1"/>
                <w:kern w:val="0"/>
                <w:sz w:val="22"/>
              </w:rPr>
            </w:pPr>
            <w:r w:rsidRPr="004108EA">
              <w:rPr>
                <w:color w:val="000000" w:themeColor="text1"/>
                <w:kern w:val="0"/>
                <w:sz w:val="22"/>
              </w:rPr>
              <w:t>Dimensions: Outer</w:t>
            </w:r>
            <w:r w:rsidRPr="004108EA">
              <w:rPr>
                <w:rFonts w:eastAsiaTheme="minorEastAsia" w:hint="eastAsia"/>
                <w:color w:val="000000" w:themeColor="text1"/>
                <w:kern w:val="0"/>
                <w:sz w:val="22"/>
              </w:rPr>
              <w:t xml:space="preserve"> </w:t>
            </w:r>
            <w:r w:rsidRPr="004108EA">
              <w:rPr>
                <w:color w:val="000000" w:themeColor="text1"/>
                <w:kern w:val="0"/>
                <w:sz w:val="22"/>
              </w:rPr>
              <w:t>Diameter Ø 36.0 mm ± 0.</w:t>
            </w:r>
            <w:r w:rsidRPr="004108EA">
              <w:rPr>
                <w:rFonts w:eastAsiaTheme="minorEastAsia" w:hint="eastAsia"/>
                <w:color w:val="000000" w:themeColor="text1"/>
                <w:kern w:val="0"/>
                <w:sz w:val="22"/>
              </w:rPr>
              <w:t>08</w:t>
            </w:r>
            <w:r w:rsidRPr="004108EA">
              <w:rPr>
                <w:color w:val="000000" w:themeColor="text1"/>
                <w:kern w:val="0"/>
                <w:sz w:val="22"/>
              </w:rPr>
              <w:t xml:space="preserve"> mm, Height 83.80 mm ± 0.</w:t>
            </w:r>
            <w:r w:rsidRPr="004108EA">
              <w:rPr>
                <w:rFonts w:eastAsiaTheme="minorEastAsia" w:hint="eastAsia"/>
                <w:color w:val="000000" w:themeColor="text1"/>
                <w:kern w:val="0"/>
                <w:sz w:val="22"/>
              </w:rPr>
              <w:t>08</w:t>
            </w:r>
            <w:r w:rsidRPr="004108EA">
              <w:rPr>
                <w:color w:val="000000" w:themeColor="text1"/>
                <w:kern w:val="0"/>
                <w:sz w:val="22"/>
              </w:rPr>
              <w:t xml:space="preserve"> mm</w:t>
            </w:r>
          </w:p>
        </w:tc>
      </w:tr>
      <w:tr w:rsidR="004108EA" w:rsidRPr="004108EA" w14:paraId="575BAD0A" w14:textId="77777777" w:rsidTr="000211CD">
        <w:trPr>
          <w:trHeight w:val="397"/>
          <w:jc w:val="center"/>
        </w:trPr>
        <w:tc>
          <w:tcPr>
            <w:tcW w:w="1524" w:type="pct"/>
            <w:vMerge/>
            <w:tcMar>
              <w:top w:w="0" w:type="dxa"/>
              <w:left w:w="85" w:type="dxa"/>
              <w:bottom w:w="0" w:type="dxa"/>
              <w:right w:w="85" w:type="dxa"/>
            </w:tcMar>
            <w:vAlign w:val="center"/>
          </w:tcPr>
          <w:p w14:paraId="19AB37AF"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5883E7AD" w14:textId="5EB054A2" w:rsidR="00BB0A4A" w:rsidRPr="004108EA" w:rsidRDefault="00BB0A4A" w:rsidP="00BB0A4A">
            <w:pPr>
              <w:ind w:right="48"/>
              <w:jc w:val="left"/>
              <w:rPr>
                <w:color w:val="000000" w:themeColor="text1"/>
                <w:kern w:val="0"/>
                <w:sz w:val="22"/>
              </w:rPr>
            </w:pPr>
            <w:r w:rsidRPr="004108EA">
              <w:rPr>
                <w:color w:val="000000" w:themeColor="text1"/>
                <w:kern w:val="0"/>
                <w:sz w:val="22"/>
              </w:rPr>
              <w:t xml:space="preserve">Impact orifice diameter: </w:t>
            </w:r>
            <w:r w:rsidRPr="004108EA">
              <w:rPr>
                <w:rFonts w:eastAsiaTheme="minorEastAsia" w:hint="eastAsia"/>
                <w:color w:val="000000" w:themeColor="text1"/>
                <w:kern w:val="0"/>
                <w:sz w:val="22"/>
              </w:rPr>
              <w:t>Inner</w:t>
            </w:r>
            <w:r w:rsidRPr="004108EA">
              <w:rPr>
                <w:color w:val="000000" w:themeColor="text1"/>
                <w:kern w:val="0"/>
                <w:sz w:val="22"/>
              </w:rPr>
              <w:t xml:space="preserve"> diameter Ø 0.45mm ± 0.02mm</w:t>
            </w:r>
          </w:p>
        </w:tc>
      </w:tr>
      <w:tr w:rsidR="004108EA" w:rsidRPr="004108EA" w14:paraId="33AF26D1" w14:textId="77777777" w:rsidTr="000211CD">
        <w:trPr>
          <w:trHeight w:val="397"/>
          <w:jc w:val="center"/>
        </w:trPr>
        <w:tc>
          <w:tcPr>
            <w:tcW w:w="1524" w:type="pct"/>
            <w:vMerge/>
            <w:tcMar>
              <w:top w:w="0" w:type="dxa"/>
              <w:left w:w="85" w:type="dxa"/>
              <w:bottom w:w="0" w:type="dxa"/>
              <w:right w:w="85" w:type="dxa"/>
            </w:tcMar>
            <w:vAlign w:val="center"/>
          </w:tcPr>
          <w:p w14:paraId="4AE10E6E"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36F36D26" w14:textId="2F77ADD7" w:rsidR="00BB0A4A" w:rsidRPr="004108EA" w:rsidRDefault="00BB0A4A" w:rsidP="00BB0A4A">
            <w:pPr>
              <w:ind w:right="48"/>
              <w:jc w:val="left"/>
              <w:rPr>
                <w:color w:val="000000" w:themeColor="text1"/>
                <w:kern w:val="0"/>
                <w:sz w:val="22"/>
              </w:rPr>
            </w:pPr>
            <w:r w:rsidRPr="004108EA">
              <w:rPr>
                <w:color w:val="000000" w:themeColor="text1"/>
                <w:kern w:val="0"/>
                <w:sz w:val="22"/>
              </w:rPr>
              <w:t xml:space="preserve">Impact distance: 0.5mm ± 0.02mm </w:t>
            </w:r>
          </w:p>
        </w:tc>
      </w:tr>
      <w:tr w:rsidR="004108EA" w:rsidRPr="004108EA" w14:paraId="30EE7910" w14:textId="77777777" w:rsidTr="000211CD">
        <w:trPr>
          <w:trHeight w:val="397"/>
          <w:jc w:val="center"/>
        </w:trPr>
        <w:tc>
          <w:tcPr>
            <w:tcW w:w="1524" w:type="pct"/>
            <w:vMerge w:val="restart"/>
            <w:tcMar>
              <w:top w:w="0" w:type="dxa"/>
              <w:left w:w="85" w:type="dxa"/>
              <w:bottom w:w="0" w:type="dxa"/>
              <w:right w:w="85" w:type="dxa"/>
            </w:tcMar>
            <w:vAlign w:val="center"/>
          </w:tcPr>
          <w:p w14:paraId="5AEADAF2" w14:textId="0E909388" w:rsidR="00BB0A4A" w:rsidRPr="004108EA" w:rsidRDefault="00BB0A4A" w:rsidP="00BB0A4A">
            <w:pPr>
              <w:jc w:val="right"/>
              <w:rPr>
                <w:color w:val="000000" w:themeColor="text1"/>
                <w:kern w:val="0"/>
                <w:sz w:val="22"/>
              </w:rPr>
            </w:pPr>
            <w:r w:rsidRPr="004108EA">
              <w:rPr>
                <w:rFonts w:hint="eastAsia"/>
                <w:color w:val="000000" w:themeColor="text1"/>
                <w:kern w:val="0"/>
                <w:sz w:val="22"/>
              </w:rPr>
              <w:t>Tube</w:t>
            </w:r>
          </w:p>
        </w:tc>
        <w:tc>
          <w:tcPr>
            <w:tcW w:w="3476" w:type="pct"/>
            <w:gridSpan w:val="2"/>
            <w:tcMar>
              <w:top w:w="0" w:type="dxa"/>
              <w:left w:w="85" w:type="dxa"/>
              <w:bottom w:w="0" w:type="dxa"/>
              <w:right w:w="85" w:type="dxa"/>
            </w:tcMar>
            <w:vAlign w:val="center"/>
          </w:tcPr>
          <w:p w14:paraId="7EDE4AF4" w14:textId="2E8D555A" w:rsidR="00BB0A4A" w:rsidRPr="004108EA" w:rsidRDefault="00BB0A4A" w:rsidP="00BB0A4A">
            <w:pPr>
              <w:ind w:right="48"/>
              <w:jc w:val="left"/>
              <w:rPr>
                <w:color w:val="000000" w:themeColor="text1"/>
                <w:kern w:val="0"/>
                <w:sz w:val="22"/>
              </w:rPr>
            </w:pPr>
            <w:r w:rsidRPr="004108EA">
              <w:rPr>
                <w:color w:val="000000" w:themeColor="text1"/>
                <w:kern w:val="0"/>
                <w:sz w:val="22"/>
              </w:rPr>
              <w:t>Length: 1000 mm ± 10 mm</w:t>
            </w:r>
          </w:p>
        </w:tc>
      </w:tr>
      <w:tr w:rsidR="004108EA" w:rsidRPr="00545567" w14:paraId="0E87E722" w14:textId="77777777" w:rsidTr="000211CD">
        <w:trPr>
          <w:trHeight w:val="397"/>
          <w:jc w:val="center"/>
        </w:trPr>
        <w:tc>
          <w:tcPr>
            <w:tcW w:w="1524" w:type="pct"/>
            <w:vMerge/>
            <w:tcMar>
              <w:top w:w="0" w:type="dxa"/>
              <w:left w:w="85" w:type="dxa"/>
              <w:bottom w:w="0" w:type="dxa"/>
              <w:right w:w="85" w:type="dxa"/>
            </w:tcMar>
            <w:vAlign w:val="center"/>
          </w:tcPr>
          <w:p w14:paraId="5892754E"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05AB0FC0" w14:textId="2CEFEBC7" w:rsidR="00BB0A4A" w:rsidRPr="004108EA" w:rsidRDefault="00BB0A4A" w:rsidP="00BB0A4A">
            <w:pPr>
              <w:ind w:right="48"/>
              <w:jc w:val="left"/>
              <w:rPr>
                <w:color w:val="000000" w:themeColor="text1"/>
                <w:kern w:val="0"/>
                <w:sz w:val="22"/>
                <w:lang w:val="de-DE"/>
              </w:rPr>
            </w:pPr>
            <w:r w:rsidRPr="004108EA">
              <w:rPr>
                <w:color w:val="000000" w:themeColor="text1"/>
                <w:kern w:val="0"/>
                <w:sz w:val="22"/>
                <w:lang w:val="de-DE"/>
              </w:rPr>
              <w:t xml:space="preserve">Inner Diameter: Ø </w:t>
            </w:r>
            <w:r w:rsidRPr="004108EA">
              <w:rPr>
                <w:rFonts w:eastAsiaTheme="minorEastAsia" w:hint="eastAsia"/>
                <w:color w:val="000000" w:themeColor="text1"/>
                <w:kern w:val="0"/>
                <w:sz w:val="22"/>
                <w:lang w:val="de-DE"/>
              </w:rPr>
              <w:t>5</w:t>
            </w:r>
            <w:r w:rsidRPr="004108EA">
              <w:rPr>
                <w:color w:val="000000" w:themeColor="text1"/>
                <w:kern w:val="0"/>
                <w:sz w:val="22"/>
                <w:lang w:val="de-DE"/>
              </w:rPr>
              <w:t>.0 mm ± 0.08 mm</w:t>
            </w:r>
          </w:p>
        </w:tc>
      </w:tr>
      <w:tr w:rsidR="004108EA" w:rsidRPr="004108EA" w14:paraId="3E8F015A" w14:textId="77777777" w:rsidTr="000211CD">
        <w:trPr>
          <w:trHeight w:val="397"/>
          <w:jc w:val="center"/>
        </w:trPr>
        <w:tc>
          <w:tcPr>
            <w:tcW w:w="1524" w:type="pct"/>
            <w:vMerge w:val="restart"/>
            <w:tcMar>
              <w:top w:w="0" w:type="dxa"/>
              <w:left w:w="85" w:type="dxa"/>
              <w:bottom w:w="0" w:type="dxa"/>
              <w:right w:w="85" w:type="dxa"/>
            </w:tcMar>
            <w:vAlign w:val="center"/>
          </w:tcPr>
          <w:p w14:paraId="2B824A52" w14:textId="701E1893" w:rsidR="00BB0A4A" w:rsidRPr="004108EA" w:rsidRDefault="00BB0A4A" w:rsidP="00BB0A4A">
            <w:pPr>
              <w:jc w:val="right"/>
              <w:rPr>
                <w:color w:val="000000" w:themeColor="text1"/>
                <w:kern w:val="0"/>
                <w:sz w:val="22"/>
              </w:rPr>
            </w:pPr>
            <w:r w:rsidRPr="004108EA">
              <w:rPr>
                <w:color w:val="000000" w:themeColor="text1"/>
                <w:kern w:val="0"/>
                <w:sz w:val="22"/>
              </w:rPr>
              <w:t>Mouthpiece</w:t>
            </w:r>
          </w:p>
        </w:tc>
        <w:tc>
          <w:tcPr>
            <w:tcW w:w="3476" w:type="pct"/>
            <w:gridSpan w:val="2"/>
            <w:tcMar>
              <w:top w:w="0" w:type="dxa"/>
              <w:left w:w="85" w:type="dxa"/>
              <w:bottom w:w="0" w:type="dxa"/>
              <w:right w:w="85" w:type="dxa"/>
            </w:tcMar>
            <w:vAlign w:val="center"/>
          </w:tcPr>
          <w:p w14:paraId="406A06AD" w14:textId="5DD9473F" w:rsidR="00BB0A4A" w:rsidRPr="004108EA" w:rsidRDefault="00BB0A4A" w:rsidP="00BB0A4A">
            <w:pPr>
              <w:ind w:right="48"/>
              <w:jc w:val="left"/>
              <w:rPr>
                <w:color w:val="000000" w:themeColor="text1"/>
                <w:kern w:val="0"/>
                <w:sz w:val="22"/>
              </w:rPr>
            </w:pPr>
            <w:r w:rsidRPr="004108EA">
              <w:rPr>
                <w:color w:val="000000" w:themeColor="text1"/>
                <w:kern w:val="0"/>
                <w:sz w:val="22"/>
              </w:rPr>
              <w:t>Connector Inner Diameter: Ø 17.</w:t>
            </w:r>
            <w:r w:rsidRPr="004108EA">
              <w:rPr>
                <w:rFonts w:eastAsiaTheme="minorEastAsia" w:hint="eastAsia"/>
                <w:color w:val="000000" w:themeColor="text1"/>
                <w:kern w:val="0"/>
                <w:sz w:val="22"/>
              </w:rPr>
              <w:t>00</w:t>
            </w:r>
            <w:r w:rsidRPr="004108EA">
              <w:rPr>
                <w:color w:val="000000" w:themeColor="text1"/>
                <w:kern w:val="0"/>
                <w:sz w:val="22"/>
              </w:rPr>
              <w:t xml:space="preserve"> mm ± 0.08 mm</w:t>
            </w:r>
          </w:p>
        </w:tc>
      </w:tr>
      <w:tr w:rsidR="004108EA" w:rsidRPr="004108EA" w14:paraId="4EAB40C4" w14:textId="77777777" w:rsidTr="000211CD">
        <w:trPr>
          <w:trHeight w:val="397"/>
          <w:jc w:val="center"/>
        </w:trPr>
        <w:tc>
          <w:tcPr>
            <w:tcW w:w="1524" w:type="pct"/>
            <w:vMerge/>
            <w:tcMar>
              <w:top w:w="0" w:type="dxa"/>
              <w:left w:w="85" w:type="dxa"/>
              <w:bottom w:w="0" w:type="dxa"/>
              <w:right w:w="85" w:type="dxa"/>
            </w:tcMar>
            <w:vAlign w:val="center"/>
          </w:tcPr>
          <w:p w14:paraId="2AC06638"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321E478A" w14:textId="53B72CF0" w:rsidR="00BB0A4A" w:rsidRPr="004108EA" w:rsidRDefault="00BB0A4A" w:rsidP="00BB0A4A">
            <w:pPr>
              <w:ind w:right="48"/>
              <w:jc w:val="left"/>
              <w:rPr>
                <w:color w:val="000000" w:themeColor="text1"/>
                <w:kern w:val="0"/>
                <w:sz w:val="22"/>
              </w:rPr>
            </w:pPr>
            <w:r w:rsidRPr="004108EA">
              <w:rPr>
                <w:color w:val="000000" w:themeColor="text1"/>
                <w:kern w:val="0"/>
                <w:sz w:val="22"/>
              </w:rPr>
              <w:t xml:space="preserve">Length: </w:t>
            </w:r>
            <w:r w:rsidRPr="004108EA">
              <w:rPr>
                <w:rFonts w:eastAsiaTheme="minorEastAsia" w:hint="eastAsia"/>
                <w:color w:val="000000" w:themeColor="text1"/>
                <w:kern w:val="0"/>
                <w:sz w:val="22"/>
              </w:rPr>
              <w:t>79.12</w:t>
            </w:r>
            <w:r w:rsidRPr="004108EA">
              <w:rPr>
                <w:color w:val="000000" w:themeColor="text1"/>
                <w:kern w:val="0"/>
                <w:sz w:val="22"/>
              </w:rPr>
              <w:t xml:space="preserve"> mm ± 0.08 mm</w:t>
            </w:r>
          </w:p>
        </w:tc>
      </w:tr>
      <w:tr w:rsidR="004108EA" w:rsidRPr="004108EA" w14:paraId="2EFF9BFD" w14:textId="77777777" w:rsidTr="000211CD">
        <w:trPr>
          <w:trHeight w:val="397"/>
          <w:jc w:val="center"/>
        </w:trPr>
        <w:tc>
          <w:tcPr>
            <w:tcW w:w="1524" w:type="pct"/>
            <w:vMerge/>
            <w:tcMar>
              <w:top w:w="0" w:type="dxa"/>
              <w:left w:w="85" w:type="dxa"/>
              <w:bottom w:w="0" w:type="dxa"/>
              <w:right w:w="85" w:type="dxa"/>
            </w:tcMar>
            <w:vAlign w:val="center"/>
          </w:tcPr>
          <w:p w14:paraId="65020951"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1A2C427E" w14:textId="087BB06C" w:rsidR="00BB0A4A" w:rsidRPr="004108EA" w:rsidRDefault="00BB0A4A" w:rsidP="00BB0A4A">
            <w:pPr>
              <w:ind w:right="48"/>
              <w:jc w:val="left"/>
              <w:rPr>
                <w:color w:val="000000" w:themeColor="text1"/>
                <w:kern w:val="0"/>
                <w:sz w:val="22"/>
              </w:rPr>
            </w:pPr>
            <w:r w:rsidRPr="004108EA">
              <w:rPr>
                <w:color w:val="000000" w:themeColor="text1"/>
                <w:kern w:val="0"/>
                <w:sz w:val="22"/>
              </w:rPr>
              <w:t>Width at Patient Contact End: 30.60 mm ± 0.08 mm</w:t>
            </w:r>
          </w:p>
        </w:tc>
      </w:tr>
      <w:tr w:rsidR="004108EA" w:rsidRPr="004108EA" w14:paraId="29A6D2FF" w14:textId="77777777" w:rsidTr="000211CD">
        <w:trPr>
          <w:trHeight w:val="397"/>
          <w:jc w:val="center"/>
        </w:trPr>
        <w:tc>
          <w:tcPr>
            <w:tcW w:w="1524" w:type="pct"/>
            <w:vMerge w:val="restart"/>
            <w:tcMar>
              <w:top w:w="0" w:type="dxa"/>
              <w:left w:w="85" w:type="dxa"/>
              <w:bottom w:w="0" w:type="dxa"/>
              <w:right w:w="85" w:type="dxa"/>
            </w:tcMar>
            <w:vAlign w:val="center"/>
          </w:tcPr>
          <w:p w14:paraId="30828E3F" w14:textId="1FCF97F1" w:rsidR="00BB0A4A" w:rsidRPr="004108EA" w:rsidRDefault="00BB0A4A" w:rsidP="00BB0A4A">
            <w:pPr>
              <w:jc w:val="right"/>
              <w:rPr>
                <w:color w:val="000000" w:themeColor="text1"/>
                <w:kern w:val="0"/>
                <w:sz w:val="22"/>
              </w:rPr>
            </w:pPr>
            <w:r w:rsidRPr="004108EA">
              <w:rPr>
                <w:color w:val="000000" w:themeColor="text1"/>
                <w:kern w:val="0"/>
                <w:sz w:val="22"/>
              </w:rPr>
              <w:t>Adult mask</w:t>
            </w:r>
          </w:p>
        </w:tc>
        <w:tc>
          <w:tcPr>
            <w:tcW w:w="3476" w:type="pct"/>
            <w:gridSpan w:val="2"/>
            <w:tcMar>
              <w:top w:w="0" w:type="dxa"/>
              <w:left w:w="85" w:type="dxa"/>
              <w:bottom w:w="0" w:type="dxa"/>
              <w:right w:w="85" w:type="dxa"/>
            </w:tcMar>
            <w:vAlign w:val="center"/>
          </w:tcPr>
          <w:p w14:paraId="1B97CD2C" w14:textId="06E0B192" w:rsidR="00BB0A4A" w:rsidRPr="004108EA" w:rsidRDefault="00BB0A4A" w:rsidP="00BB0A4A">
            <w:pPr>
              <w:ind w:right="48"/>
              <w:jc w:val="left"/>
              <w:rPr>
                <w:color w:val="000000" w:themeColor="text1"/>
                <w:kern w:val="0"/>
                <w:sz w:val="22"/>
              </w:rPr>
            </w:pPr>
            <w:r w:rsidRPr="004108EA">
              <w:rPr>
                <w:color w:val="000000" w:themeColor="text1"/>
                <w:kern w:val="0"/>
                <w:sz w:val="22"/>
              </w:rPr>
              <w:t>Connector Inner Diameter: Ø 17.</w:t>
            </w:r>
            <w:r w:rsidRPr="004108EA">
              <w:rPr>
                <w:rFonts w:eastAsiaTheme="minorEastAsia" w:hint="eastAsia"/>
                <w:color w:val="000000" w:themeColor="text1"/>
                <w:kern w:val="0"/>
                <w:sz w:val="22"/>
              </w:rPr>
              <w:t>0</w:t>
            </w:r>
            <w:r w:rsidRPr="004108EA">
              <w:rPr>
                <w:color w:val="000000" w:themeColor="text1"/>
                <w:kern w:val="0"/>
                <w:sz w:val="22"/>
              </w:rPr>
              <w:t>0 mm ± 0.08 mm</w:t>
            </w:r>
          </w:p>
        </w:tc>
      </w:tr>
      <w:tr w:rsidR="004108EA" w:rsidRPr="004108EA" w14:paraId="0A117FB8" w14:textId="77777777" w:rsidTr="000211CD">
        <w:trPr>
          <w:trHeight w:val="397"/>
          <w:jc w:val="center"/>
        </w:trPr>
        <w:tc>
          <w:tcPr>
            <w:tcW w:w="1524" w:type="pct"/>
            <w:vMerge/>
            <w:tcMar>
              <w:top w:w="0" w:type="dxa"/>
              <w:left w:w="85" w:type="dxa"/>
              <w:bottom w:w="0" w:type="dxa"/>
              <w:right w:w="85" w:type="dxa"/>
            </w:tcMar>
            <w:vAlign w:val="center"/>
          </w:tcPr>
          <w:p w14:paraId="6EF49CB6"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392CE31C" w14:textId="714A506A" w:rsidR="00BB0A4A" w:rsidRPr="004108EA" w:rsidRDefault="00BB0A4A" w:rsidP="00BB0A4A">
            <w:pPr>
              <w:ind w:right="48"/>
              <w:jc w:val="left"/>
              <w:rPr>
                <w:color w:val="000000" w:themeColor="text1"/>
                <w:kern w:val="0"/>
                <w:sz w:val="22"/>
              </w:rPr>
            </w:pPr>
            <w:r w:rsidRPr="004108EA">
              <w:rPr>
                <w:color w:val="000000" w:themeColor="text1"/>
                <w:kern w:val="0"/>
                <w:sz w:val="22"/>
              </w:rPr>
              <w:t>Height: 125.00 mm ± 0.1</w:t>
            </w:r>
            <w:r w:rsidRPr="004108EA">
              <w:rPr>
                <w:rFonts w:eastAsiaTheme="minorEastAsia" w:hint="eastAsia"/>
                <w:color w:val="000000" w:themeColor="text1"/>
                <w:kern w:val="0"/>
                <w:sz w:val="22"/>
              </w:rPr>
              <w:t>0</w:t>
            </w:r>
            <w:r w:rsidRPr="004108EA">
              <w:rPr>
                <w:color w:val="000000" w:themeColor="text1"/>
                <w:kern w:val="0"/>
                <w:sz w:val="22"/>
              </w:rPr>
              <w:t xml:space="preserve"> mm</w:t>
            </w:r>
          </w:p>
        </w:tc>
      </w:tr>
      <w:tr w:rsidR="004108EA" w:rsidRPr="004108EA" w14:paraId="316C0AF5" w14:textId="77777777" w:rsidTr="000211CD">
        <w:trPr>
          <w:trHeight w:val="397"/>
          <w:jc w:val="center"/>
        </w:trPr>
        <w:tc>
          <w:tcPr>
            <w:tcW w:w="1524" w:type="pct"/>
            <w:vMerge w:val="restart"/>
            <w:tcMar>
              <w:top w:w="0" w:type="dxa"/>
              <w:left w:w="85" w:type="dxa"/>
              <w:bottom w:w="0" w:type="dxa"/>
              <w:right w:w="85" w:type="dxa"/>
            </w:tcMar>
            <w:vAlign w:val="center"/>
          </w:tcPr>
          <w:p w14:paraId="144D2953" w14:textId="7B1065E3" w:rsidR="00BB0A4A" w:rsidRPr="004108EA" w:rsidRDefault="00BB0A4A" w:rsidP="00BB0A4A">
            <w:pPr>
              <w:jc w:val="right"/>
              <w:rPr>
                <w:color w:val="000000" w:themeColor="text1"/>
                <w:kern w:val="0"/>
                <w:sz w:val="22"/>
              </w:rPr>
            </w:pPr>
            <w:r w:rsidRPr="004108EA">
              <w:rPr>
                <w:color w:val="000000" w:themeColor="text1"/>
                <w:kern w:val="0"/>
                <w:sz w:val="22"/>
              </w:rPr>
              <w:t>Child mask</w:t>
            </w:r>
          </w:p>
        </w:tc>
        <w:tc>
          <w:tcPr>
            <w:tcW w:w="3476" w:type="pct"/>
            <w:gridSpan w:val="2"/>
            <w:tcMar>
              <w:top w:w="0" w:type="dxa"/>
              <w:left w:w="85" w:type="dxa"/>
              <w:bottom w:w="0" w:type="dxa"/>
              <w:right w:w="85" w:type="dxa"/>
            </w:tcMar>
            <w:vAlign w:val="center"/>
          </w:tcPr>
          <w:p w14:paraId="6F3723F9" w14:textId="3DA98CBA" w:rsidR="00BB0A4A" w:rsidRPr="004108EA" w:rsidRDefault="00BB0A4A" w:rsidP="00BB0A4A">
            <w:pPr>
              <w:ind w:right="48"/>
              <w:jc w:val="left"/>
              <w:rPr>
                <w:color w:val="000000" w:themeColor="text1"/>
                <w:kern w:val="0"/>
                <w:sz w:val="22"/>
              </w:rPr>
            </w:pPr>
            <w:r w:rsidRPr="004108EA">
              <w:rPr>
                <w:color w:val="000000" w:themeColor="text1"/>
                <w:kern w:val="0"/>
                <w:sz w:val="22"/>
              </w:rPr>
              <w:t>Connector Inner Diameter: Ø 17.</w:t>
            </w:r>
            <w:r w:rsidRPr="004108EA">
              <w:rPr>
                <w:rFonts w:eastAsiaTheme="minorEastAsia" w:hint="eastAsia"/>
                <w:color w:val="000000" w:themeColor="text1"/>
                <w:kern w:val="0"/>
                <w:sz w:val="22"/>
              </w:rPr>
              <w:t>0</w:t>
            </w:r>
            <w:r w:rsidRPr="004108EA">
              <w:rPr>
                <w:color w:val="000000" w:themeColor="text1"/>
                <w:kern w:val="0"/>
                <w:sz w:val="22"/>
              </w:rPr>
              <w:t>0 mm ± 0.08 mm</w:t>
            </w:r>
          </w:p>
        </w:tc>
      </w:tr>
      <w:tr w:rsidR="004108EA" w:rsidRPr="004108EA" w14:paraId="34AF4567" w14:textId="77777777" w:rsidTr="000211CD">
        <w:trPr>
          <w:trHeight w:val="397"/>
          <w:jc w:val="center"/>
        </w:trPr>
        <w:tc>
          <w:tcPr>
            <w:tcW w:w="1524" w:type="pct"/>
            <w:vMerge/>
            <w:tcMar>
              <w:top w:w="0" w:type="dxa"/>
              <w:left w:w="85" w:type="dxa"/>
              <w:bottom w:w="0" w:type="dxa"/>
              <w:right w:w="85" w:type="dxa"/>
            </w:tcMar>
            <w:vAlign w:val="center"/>
          </w:tcPr>
          <w:p w14:paraId="2224AF82"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746DD5C8" w14:textId="0FF54204" w:rsidR="00BB0A4A" w:rsidRPr="004108EA" w:rsidRDefault="00BB0A4A" w:rsidP="00BB0A4A">
            <w:pPr>
              <w:ind w:right="48"/>
              <w:jc w:val="left"/>
              <w:rPr>
                <w:color w:val="000000" w:themeColor="text1"/>
                <w:kern w:val="0"/>
                <w:sz w:val="22"/>
              </w:rPr>
            </w:pPr>
            <w:r w:rsidRPr="004108EA">
              <w:rPr>
                <w:color w:val="000000" w:themeColor="text1"/>
                <w:kern w:val="0"/>
                <w:sz w:val="22"/>
              </w:rPr>
              <w:t>Height: 96.21 mm ± 0.</w:t>
            </w:r>
            <w:r w:rsidRPr="004108EA">
              <w:rPr>
                <w:rFonts w:eastAsiaTheme="minorEastAsia" w:hint="eastAsia"/>
                <w:color w:val="000000" w:themeColor="text1"/>
                <w:kern w:val="0"/>
                <w:sz w:val="22"/>
              </w:rPr>
              <w:t>10</w:t>
            </w:r>
            <w:r w:rsidRPr="004108EA">
              <w:rPr>
                <w:color w:val="000000" w:themeColor="text1"/>
                <w:kern w:val="0"/>
                <w:sz w:val="22"/>
              </w:rPr>
              <w:t xml:space="preserve"> mm</w:t>
            </w:r>
          </w:p>
        </w:tc>
      </w:tr>
      <w:tr w:rsidR="004108EA" w:rsidRPr="004108EA" w14:paraId="5D182EF4" w14:textId="77777777" w:rsidTr="000211CD">
        <w:trPr>
          <w:trHeight w:val="397"/>
          <w:jc w:val="center"/>
        </w:trPr>
        <w:tc>
          <w:tcPr>
            <w:tcW w:w="1524" w:type="pct"/>
            <w:vMerge w:val="restart"/>
            <w:tcMar>
              <w:top w:w="0" w:type="dxa"/>
              <w:left w:w="85" w:type="dxa"/>
              <w:bottom w:w="0" w:type="dxa"/>
              <w:right w:w="85" w:type="dxa"/>
            </w:tcMar>
            <w:vAlign w:val="center"/>
          </w:tcPr>
          <w:p w14:paraId="7F2FA726" w14:textId="066F65F7" w:rsidR="00BB0A4A" w:rsidRPr="004108EA" w:rsidRDefault="00BB0A4A" w:rsidP="00BB0A4A">
            <w:pPr>
              <w:jc w:val="right"/>
              <w:rPr>
                <w:color w:val="000000" w:themeColor="text1"/>
                <w:kern w:val="0"/>
                <w:sz w:val="22"/>
              </w:rPr>
            </w:pPr>
            <w:r w:rsidRPr="004108EA">
              <w:rPr>
                <w:color w:val="000000" w:themeColor="text1"/>
                <w:kern w:val="0"/>
                <w:sz w:val="22"/>
              </w:rPr>
              <w:t>Pacifier inhaler component</w:t>
            </w:r>
          </w:p>
        </w:tc>
        <w:tc>
          <w:tcPr>
            <w:tcW w:w="3476" w:type="pct"/>
            <w:gridSpan w:val="2"/>
            <w:tcMar>
              <w:top w:w="0" w:type="dxa"/>
              <w:left w:w="85" w:type="dxa"/>
              <w:bottom w:w="0" w:type="dxa"/>
              <w:right w:w="85" w:type="dxa"/>
            </w:tcMar>
            <w:vAlign w:val="center"/>
          </w:tcPr>
          <w:p w14:paraId="622C6B2B" w14:textId="41A032BA" w:rsidR="00BB0A4A" w:rsidRPr="004108EA" w:rsidRDefault="00BB0A4A" w:rsidP="00BB0A4A">
            <w:pPr>
              <w:ind w:right="48"/>
              <w:jc w:val="left"/>
              <w:rPr>
                <w:color w:val="000000" w:themeColor="text1"/>
                <w:kern w:val="0"/>
                <w:sz w:val="22"/>
              </w:rPr>
            </w:pPr>
            <w:r w:rsidRPr="004108EA">
              <w:rPr>
                <w:color w:val="000000" w:themeColor="text1"/>
                <w:kern w:val="0"/>
                <w:sz w:val="22"/>
              </w:rPr>
              <w:t>Connector Inner Diameter: Ø 17.</w:t>
            </w:r>
            <w:r w:rsidRPr="004108EA">
              <w:rPr>
                <w:rFonts w:eastAsiaTheme="minorEastAsia" w:hint="eastAsia"/>
                <w:color w:val="000000" w:themeColor="text1"/>
                <w:kern w:val="0"/>
                <w:sz w:val="22"/>
              </w:rPr>
              <w:t>0</w:t>
            </w:r>
            <w:r w:rsidRPr="004108EA">
              <w:rPr>
                <w:color w:val="000000" w:themeColor="text1"/>
                <w:kern w:val="0"/>
                <w:sz w:val="22"/>
              </w:rPr>
              <w:t>0 mm ± 0.08 mm</w:t>
            </w:r>
          </w:p>
        </w:tc>
      </w:tr>
      <w:tr w:rsidR="004108EA" w:rsidRPr="004108EA" w14:paraId="01C4A510" w14:textId="77777777" w:rsidTr="000211CD">
        <w:trPr>
          <w:trHeight w:val="397"/>
          <w:jc w:val="center"/>
        </w:trPr>
        <w:tc>
          <w:tcPr>
            <w:tcW w:w="1524" w:type="pct"/>
            <w:vMerge/>
            <w:tcMar>
              <w:top w:w="0" w:type="dxa"/>
              <w:left w:w="85" w:type="dxa"/>
              <w:bottom w:w="0" w:type="dxa"/>
              <w:right w:w="85" w:type="dxa"/>
            </w:tcMar>
            <w:vAlign w:val="center"/>
          </w:tcPr>
          <w:p w14:paraId="38A8975C"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36C369F5" w14:textId="39C6D1F4" w:rsidR="00BB0A4A" w:rsidRPr="004108EA" w:rsidRDefault="00BB0A4A" w:rsidP="00BB0A4A">
            <w:pPr>
              <w:ind w:right="48"/>
              <w:jc w:val="left"/>
              <w:rPr>
                <w:color w:val="000000" w:themeColor="text1"/>
                <w:kern w:val="0"/>
                <w:sz w:val="22"/>
              </w:rPr>
            </w:pPr>
            <w:r w:rsidRPr="004108EA">
              <w:rPr>
                <w:color w:val="000000" w:themeColor="text1"/>
                <w:kern w:val="0"/>
                <w:sz w:val="22"/>
              </w:rPr>
              <w:t xml:space="preserve">Height: </w:t>
            </w:r>
            <w:r w:rsidRPr="004108EA">
              <w:rPr>
                <w:rFonts w:eastAsiaTheme="minorEastAsia" w:hint="eastAsia"/>
                <w:color w:val="000000" w:themeColor="text1"/>
                <w:kern w:val="0"/>
                <w:sz w:val="22"/>
              </w:rPr>
              <w:t>72.49</w:t>
            </w:r>
            <w:r w:rsidRPr="004108EA">
              <w:rPr>
                <w:color w:val="000000" w:themeColor="text1"/>
                <w:kern w:val="0"/>
                <w:sz w:val="22"/>
              </w:rPr>
              <w:t xml:space="preserve"> mm ± 0.08 mm</w:t>
            </w:r>
          </w:p>
        </w:tc>
      </w:tr>
      <w:tr w:rsidR="004108EA" w:rsidRPr="004108EA" w14:paraId="2E536B23" w14:textId="77777777" w:rsidTr="000211CD">
        <w:trPr>
          <w:trHeight w:val="397"/>
          <w:jc w:val="center"/>
        </w:trPr>
        <w:tc>
          <w:tcPr>
            <w:tcW w:w="1524" w:type="pct"/>
            <w:vMerge w:val="restart"/>
            <w:tcMar>
              <w:top w:w="0" w:type="dxa"/>
              <w:left w:w="85" w:type="dxa"/>
              <w:bottom w:w="0" w:type="dxa"/>
              <w:right w:w="85" w:type="dxa"/>
            </w:tcMar>
            <w:vAlign w:val="center"/>
          </w:tcPr>
          <w:p w14:paraId="16D4E381" w14:textId="7D94E02F" w:rsidR="00BB0A4A" w:rsidRPr="004108EA" w:rsidRDefault="00BB0A4A" w:rsidP="00BB0A4A">
            <w:pPr>
              <w:jc w:val="right"/>
              <w:rPr>
                <w:color w:val="000000" w:themeColor="text1"/>
                <w:kern w:val="0"/>
                <w:sz w:val="22"/>
              </w:rPr>
            </w:pPr>
            <w:r w:rsidRPr="004108EA">
              <w:rPr>
                <w:color w:val="000000" w:themeColor="text1"/>
                <w:kern w:val="0"/>
                <w:sz w:val="22"/>
              </w:rPr>
              <w:t>Nasal inhaler</w:t>
            </w:r>
          </w:p>
        </w:tc>
        <w:tc>
          <w:tcPr>
            <w:tcW w:w="3476" w:type="pct"/>
            <w:gridSpan w:val="2"/>
            <w:tcMar>
              <w:top w:w="0" w:type="dxa"/>
              <w:left w:w="85" w:type="dxa"/>
              <w:bottom w:w="0" w:type="dxa"/>
              <w:right w:w="85" w:type="dxa"/>
            </w:tcMar>
            <w:vAlign w:val="center"/>
          </w:tcPr>
          <w:p w14:paraId="00288A6F" w14:textId="63223ECA" w:rsidR="00BB0A4A" w:rsidRPr="004108EA" w:rsidRDefault="00BB0A4A" w:rsidP="00BB0A4A">
            <w:pPr>
              <w:ind w:right="48"/>
              <w:jc w:val="left"/>
              <w:rPr>
                <w:color w:val="000000" w:themeColor="text1"/>
                <w:kern w:val="0"/>
                <w:sz w:val="22"/>
              </w:rPr>
            </w:pPr>
            <w:r w:rsidRPr="004108EA">
              <w:rPr>
                <w:color w:val="000000" w:themeColor="text1"/>
                <w:kern w:val="0"/>
                <w:sz w:val="22"/>
              </w:rPr>
              <w:t>Connector Inner Diameter: Ø 17.</w:t>
            </w:r>
            <w:r w:rsidRPr="004108EA">
              <w:rPr>
                <w:rFonts w:eastAsiaTheme="minorEastAsia" w:hint="eastAsia"/>
                <w:color w:val="000000" w:themeColor="text1"/>
                <w:kern w:val="0"/>
                <w:sz w:val="22"/>
              </w:rPr>
              <w:t>0</w:t>
            </w:r>
            <w:r w:rsidRPr="004108EA">
              <w:rPr>
                <w:color w:val="000000" w:themeColor="text1"/>
                <w:kern w:val="0"/>
                <w:sz w:val="22"/>
              </w:rPr>
              <w:t>0 mm ± 0.08 mm</w:t>
            </w:r>
          </w:p>
        </w:tc>
      </w:tr>
      <w:tr w:rsidR="004108EA" w:rsidRPr="004108EA" w14:paraId="620C58A7" w14:textId="77777777" w:rsidTr="000211CD">
        <w:trPr>
          <w:trHeight w:val="397"/>
          <w:jc w:val="center"/>
        </w:trPr>
        <w:tc>
          <w:tcPr>
            <w:tcW w:w="1524" w:type="pct"/>
            <w:vMerge/>
            <w:tcMar>
              <w:top w:w="0" w:type="dxa"/>
              <w:left w:w="85" w:type="dxa"/>
              <w:bottom w:w="0" w:type="dxa"/>
              <w:right w:w="85" w:type="dxa"/>
            </w:tcMar>
            <w:vAlign w:val="center"/>
          </w:tcPr>
          <w:p w14:paraId="406FDC63" w14:textId="77777777" w:rsidR="00BB0A4A" w:rsidRPr="004108EA" w:rsidRDefault="00BB0A4A" w:rsidP="00BB0A4A">
            <w:pPr>
              <w:jc w:val="right"/>
              <w:rPr>
                <w:color w:val="000000" w:themeColor="text1"/>
                <w:kern w:val="0"/>
                <w:sz w:val="22"/>
              </w:rPr>
            </w:pPr>
          </w:p>
        </w:tc>
        <w:tc>
          <w:tcPr>
            <w:tcW w:w="3476" w:type="pct"/>
            <w:gridSpan w:val="2"/>
            <w:tcMar>
              <w:top w:w="0" w:type="dxa"/>
              <w:left w:w="85" w:type="dxa"/>
              <w:bottom w:w="0" w:type="dxa"/>
              <w:right w:w="85" w:type="dxa"/>
            </w:tcMar>
            <w:vAlign w:val="center"/>
          </w:tcPr>
          <w:p w14:paraId="1E669FC7" w14:textId="426F3172" w:rsidR="00BB0A4A" w:rsidRPr="004108EA" w:rsidRDefault="00BB0A4A" w:rsidP="00BB0A4A">
            <w:pPr>
              <w:ind w:right="48"/>
              <w:jc w:val="left"/>
              <w:rPr>
                <w:color w:val="000000" w:themeColor="text1"/>
                <w:kern w:val="0"/>
                <w:sz w:val="22"/>
              </w:rPr>
            </w:pPr>
            <w:r w:rsidRPr="004108EA">
              <w:rPr>
                <w:color w:val="000000" w:themeColor="text1"/>
                <w:kern w:val="0"/>
                <w:sz w:val="22"/>
              </w:rPr>
              <w:t>Height: 6</w:t>
            </w:r>
            <w:r w:rsidRPr="004108EA">
              <w:rPr>
                <w:rFonts w:eastAsiaTheme="minorEastAsia" w:hint="eastAsia"/>
                <w:color w:val="000000" w:themeColor="text1"/>
                <w:kern w:val="0"/>
                <w:sz w:val="22"/>
              </w:rPr>
              <w:t>3.85</w:t>
            </w:r>
            <w:r w:rsidRPr="004108EA">
              <w:rPr>
                <w:color w:val="000000" w:themeColor="text1"/>
                <w:kern w:val="0"/>
                <w:sz w:val="22"/>
              </w:rPr>
              <w:t xml:space="preserve"> mm ± 0.08 mm</w:t>
            </w:r>
          </w:p>
        </w:tc>
      </w:tr>
      <w:tr w:rsidR="004108EA" w:rsidRPr="004108EA" w14:paraId="3BF43BEE" w14:textId="77777777" w:rsidTr="000211CD">
        <w:trPr>
          <w:trHeight w:val="397"/>
          <w:jc w:val="center"/>
        </w:trPr>
        <w:tc>
          <w:tcPr>
            <w:tcW w:w="1524" w:type="pct"/>
            <w:tcMar>
              <w:top w:w="0" w:type="dxa"/>
              <w:left w:w="85" w:type="dxa"/>
              <w:bottom w:w="0" w:type="dxa"/>
              <w:right w:w="85" w:type="dxa"/>
            </w:tcMar>
            <w:vAlign w:val="center"/>
          </w:tcPr>
          <w:p w14:paraId="74803B4C" w14:textId="31619398" w:rsidR="0041721A" w:rsidRPr="004108EA" w:rsidRDefault="0041721A" w:rsidP="0041721A">
            <w:pPr>
              <w:jc w:val="right"/>
              <w:rPr>
                <w:color w:val="000000" w:themeColor="text1"/>
                <w:kern w:val="0"/>
                <w:sz w:val="22"/>
              </w:rPr>
            </w:pPr>
            <w:r w:rsidRPr="004108EA">
              <w:rPr>
                <w:color w:val="000000" w:themeColor="text1"/>
                <w:sz w:val="22"/>
              </w:rPr>
              <w:t>Head strap for Mask</w:t>
            </w:r>
          </w:p>
        </w:tc>
        <w:tc>
          <w:tcPr>
            <w:tcW w:w="3476" w:type="pct"/>
            <w:gridSpan w:val="2"/>
            <w:tcMar>
              <w:top w:w="0" w:type="dxa"/>
              <w:left w:w="85" w:type="dxa"/>
              <w:bottom w:w="0" w:type="dxa"/>
              <w:right w:w="85" w:type="dxa"/>
            </w:tcMar>
            <w:vAlign w:val="center"/>
          </w:tcPr>
          <w:p w14:paraId="766FD967" w14:textId="5A1A10DF" w:rsidR="0041721A" w:rsidRPr="004108EA" w:rsidRDefault="0041721A" w:rsidP="0041721A">
            <w:pPr>
              <w:ind w:right="48"/>
              <w:jc w:val="left"/>
              <w:rPr>
                <w:color w:val="000000" w:themeColor="text1"/>
                <w:kern w:val="0"/>
                <w:sz w:val="22"/>
              </w:rPr>
            </w:pPr>
            <w:r w:rsidRPr="004108EA">
              <w:rPr>
                <w:color w:val="000000" w:themeColor="text1"/>
                <w:kern w:val="0"/>
                <w:sz w:val="22"/>
              </w:rPr>
              <w:t xml:space="preserve">Length: </w:t>
            </w:r>
            <w:r w:rsidRPr="004108EA">
              <w:rPr>
                <w:rFonts w:eastAsiaTheme="minorEastAsia" w:hint="eastAsia"/>
                <w:color w:val="000000" w:themeColor="text1"/>
                <w:kern w:val="0"/>
                <w:sz w:val="22"/>
              </w:rPr>
              <w:t>4</w:t>
            </w:r>
            <w:r w:rsidR="00271D6A" w:rsidRPr="004108EA">
              <w:rPr>
                <w:rFonts w:eastAsiaTheme="minorEastAsia" w:hint="eastAsia"/>
                <w:color w:val="000000" w:themeColor="text1"/>
                <w:kern w:val="0"/>
                <w:sz w:val="22"/>
              </w:rPr>
              <w:t>3</w:t>
            </w:r>
            <w:r w:rsidRPr="004108EA">
              <w:rPr>
                <w:rFonts w:eastAsiaTheme="minorEastAsia" w:hint="eastAsia"/>
                <w:color w:val="000000" w:themeColor="text1"/>
                <w:kern w:val="0"/>
                <w:sz w:val="22"/>
              </w:rPr>
              <w:t>0</w:t>
            </w:r>
            <w:r w:rsidRPr="004108EA">
              <w:rPr>
                <w:color w:val="000000" w:themeColor="text1"/>
                <w:kern w:val="0"/>
                <w:sz w:val="22"/>
              </w:rPr>
              <w:t xml:space="preserve"> mm ±</w:t>
            </w:r>
            <w:r w:rsidR="00271D6A" w:rsidRPr="004108EA">
              <w:rPr>
                <w:rFonts w:eastAsiaTheme="minorEastAsia" w:hint="eastAsia"/>
                <w:color w:val="000000" w:themeColor="text1"/>
                <w:kern w:val="0"/>
                <w:sz w:val="22"/>
              </w:rPr>
              <w:t xml:space="preserve"> 2</w:t>
            </w:r>
            <w:r w:rsidRPr="004108EA">
              <w:rPr>
                <w:rFonts w:eastAsiaTheme="minorEastAsia" w:hint="eastAsia"/>
                <w:color w:val="000000" w:themeColor="text1"/>
                <w:kern w:val="0"/>
                <w:sz w:val="22"/>
              </w:rPr>
              <w:t>0</w:t>
            </w:r>
            <w:r w:rsidRPr="004108EA">
              <w:rPr>
                <w:color w:val="000000" w:themeColor="text1"/>
                <w:kern w:val="0"/>
                <w:sz w:val="22"/>
              </w:rPr>
              <w:t xml:space="preserve"> mm</w:t>
            </w:r>
          </w:p>
        </w:tc>
      </w:tr>
      <w:tr w:rsidR="004108EA" w:rsidRPr="004108EA" w14:paraId="714BAC28" w14:textId="77777777" w:rsidTr="000211CD">
        <w:trPr>
          <w:trHeight w:val="397"/>
          <w:jc w:val="center"/>
        </w:trPr>
        <w:tc>
          <w:tcPr>
            <w:tcW w:w="1524" w:type="pct"/>
            <w:tcMar>
              <w:top w:w="0" w:type="dxa"/>
              <w:left w:w="85" w:type="dxa"/>
              <w:bottom w:w="0" w:type="dxa"/>
              <w:right w:w="85" w:type="dxa"/>
            </w:tcMar>
            <w:vAlign w:val="center"/>
          </w:tcPr>
          <w:p w14:paraId="1848A5AA" w14:textId="712555F0" w:rsidR="0041721A" w:rsidRPr="004108EA" w:rsidRDefault="0041721A" w:rsidP="0041721A">
            <w:pPr>
              <w:ind w:right="48"/>
              <w:jc w:val="right"/>
              <w:rPr>
                <w:color w:val="000000" w:themeColor="text1"/>
                <w:kern w:val="0"/>
                <w:sz w:val="22"/>
              </w:rPr>
            </w:pPr>
            <w:r w:rsidRPr="004108EA">
              <w:rPr>
                <w:color w:val="000000" w:themeColor="text1"/>
                <w:kern w:val="0"/>
                <w:sz w:val="22"/>
              </w:rPr>
              <w:t>Leakage</w:t>
            </w:r>
          </w:p>
        </w:tc>
        <w:tc>
          <w:tcPr>
            <w:tcW w:w="3476" w:type="pct"/>
            <w:gridSpan w:val="2"/>
            <w:tcMar>
              <w:top w:w="0" w:type="dxa"/>
              <w:left w:w="85" w:type="dxa"/>
              <w:bottom w:w="0" w:type="dxa"/>
              <w:right w:w="85" w:type="dxa"/>
            </w:tcMar>
            <w:vAlign w:val="center"/>
          </w:tcPr>
          <w:p w14:paraId="360823A1" w14:textId="10190729" w:rsidR="0041721A" w:rsidRPr="004108EA" w:rsidRDefault="0041721A" w:rsidP="0041721A">
            <w:pPr>
              <w:ind w:right="48"/>
              <w:jc w:val="left"/>
              <w:rPr>
                <w:color w:val="000000" w:themeColor="text1"/>
                <w:kern w:val="0"/>
                <w:sz w:val="22"/>
              </w:rPr>
            </w:pPr>
            <w:r w:rsidRPr="004108EA">
              <w:rPr>
                <w:color w:val="000000" w:themeColor="text1"/>
                <w:kern w:val="0"/>
                <w:sz w:val="22"/>
              </w:rPr>
              <w:t>Positive Pressure Gas Leakage: Under a pressure of (300 ± 10) kPa maintained for 30 seconds, the reservoir connector shall show no leakage sufficient to form a drop of water.</w:t>
            </w:r>
          </w:p>
        </w:tc>
      </w:tr>
      <w:tr w:rsidR="0025478D" w:rsidRPr="004108EA" w14:paraId="36AA9A18" w14:textId="77777777" w:rsidTr="0025478D">
        <w:trPr>
          <w:trHeight w:val="397"/>
          <w:jc w:val="center"/>
        </w:trPr>
        <w:tc>
          <w:tcPr>
            <w:tcW w:w="1524" w:type="pct"/>
            <w:vMerge w:val="restart"/>
            <w:tcMar>
              <w:top w:w="0" w:type="dxa"/>
              <w:left w:w="85" w:type="dxa"/>
              <w:bottom w:w="0" w:type="dxa"/>
              <w:right w:w="85" w:type="dxa"/>
            </w:tcMar>
            <w:vAlign w:val="center"/>
          </w:tcPr>
          <w:p w14:paraId="72A9ADB2" w14:textId="111EAC0D" w:rsidR="0025478D" w:rsidRPr="004108EA" w:rsidRDefault="0025478D" w:rsidP="00E80CBE">
            <w:pPr>
              <w:jc w:val="right"/>
              <w:rPr>
                <w:color w:val="000000" w:themeColor="text1"/>
                <w:kern w:val="0"/>
                <w:sz w:val="22"/>
              </w:rPr>
            </w:pPr>
            <w:r w:rsidRPr="004108EA">
              <w:rPr>
                <w:color w:val="000000" w:themeColor="text1"/>
                <w:kern w:val="0"/>
                <w:sz w:val="22"/>
              </w:rPr>
              <w:t>Connection Strength</w:t>
            </w:r>
          </w:p>
        </w:tc>
        <w:tc>
          <w:tcPr>
            <w:tcW w:w="1924" w:type="pct"/>
            <w:tcMar>
              <w:top w:w="0" w:type="dxa"/>
              <w:left w:w="85" w:type="dxa"/>
              <w:bottom w:w="0" w:type="dxa"/>
              <w:right w:w="85" w:type="dxa"/>
            </w:tcMar>
            <w:vAlign w:val="center"/>
          </w:tcPr>
          <w:p w14:paraId="0AF6F005" w14:textId="35FFF4DA" w:rsidR="0025478D" w:rsidRPr="007A1065" w:rsidRDefault="0025478D" w:rsidP="00E80CBE">
            <w:pPr>
              <w:pStyle w:val="Default"/>
              <w:rPr>
                <w:color w:val="auto"/>
                <w:sz w:val="22"/>
                <w:szCs w:val="22"/>
              </w:rPr>
            </w:pPr>
            <w:r w:rsidRPr="007A1065">
              <w:rPr>
                <w:color w:val="auto"/>
                <w:sz w:val="22"/>
                <w:szCs w:val="22"/>
              </w:rPr>
              <w:t>The connection of compressor nebulizer-tube</w:t>
            </w:r>
          </w:p>
        </w:tc>
        <w:tc>
          <w:tcPr>
            <w:tcW w:w="1552" w:type="pct"/>
          </w:tcPr>
          <w:p w14:paraId="7279687E" w14:textId="2B6FC3D3" w:rsidR="0025478D" w:rsidRPr="007A1065" w:rsidRDefault="0025478D" w:rsidP="00E80CBE">
            <w:pPr>
              <w:ind w:right="48"/>
              <w:jc w:val="left"/>
              <w:rPr>
                <w:kern w:val="0"/>
                <w:sz w:val="22"/>
              </w:rPr>
            </w:pPr>
            <w:r w:rsidRPr="007A1065">
              <w:rPr>
                <w:kern w:val="0"/>
                <w:sz w:val="22"/>
              </w:rPr>
              <w:t>No separation when less than 35 N axial disconnection force is applied for 15 seconds</w:t>
            </w:r>
          </w:p>
        </w:tc>
      </w:tr>
      <w:tr w:rsidR="0025478D" w:rsidRPr="004108EA" w14:paraId="5CF06516" w14:textId="77777777" w:rsidTr="0025478D">
        <w:trPr>
          <w:trHeight w:val="397"/>
          <w:jc w:val="center"/>
        </w:trPr>
        <w:tc>
          <w:tcPr>
            <w:tcW w:w="1524" w:type="pct"/>
            <w:vMerge/>
            <w:tcMar>
              <w:top w:w="0" w:type="dxa"/>
              <w:left w:w="85" w:type="dxa"/>
              <w:bottom w:w="0" w:type="dxa"/>
              <w:right w:w="85" w:type="dxa"/>
            </w:tcMar>
            <w:vAlign w:val="center"/>
          </w:tcPr>
          <w:p w14:paraId="2FE09898" w14:textId="77777777" w:rsidR="0025478D" w:rsidRPr="004108EA" w:rsidRDefault="0025478D" w:rsidP="00E80CBE">
            <w:pPr>
              <w:jc w:val="right"/>
              <w:rPr>
                <w:color w:val="000000" w:themeColor="text1"/>
                <w:kern w:val="0"/>
                <w:sz w:val="22"/>
              </w:rPr>
            </w:pPr>
          </w:p>
        </w:tc>
        <w:tc>
          <w:tcPr>
            <w:tcW w:w="1924" w:type="pct"/>
            <w:tcMar>
              <w:top w:w="0" w:type="dxa"/>
              <w:left w:w="85" w:type="dxa"/>
              <w:bottom w:w="0" w:type="dxa"/>
              <w:right w:w="85" w:type="dxa"/>
            </w:tcMar>
          </w:tcPr>
          <w:p w14:paraId="564AD8C2" w14:textId="49444D7D" w:rsidR="0025478D" w:rsidRPr="004108EA" w:rsidRDefault="0025478D" w:rsidP="00E80CBE">
            <w:pPr>
              <w:widowControl/>
              <w:jc w:val="left"/>
              <w:rPr>
                <w:color w:val="000000" w:themeColor="text1"/>
                <w:kern w:val="0"/>
                <w:sz w:val="22"/>
              </w:rPr>
            </w:pPr>
            <w:r w:rsidRPr="007A1065">
              <w:rPr>
                <w:kern w:val="0"/>
                <w:sz w:val="22"/>
              </w:rPr>
              <w:t>The connection of tube-tube connector</w:t>
            </w:r>
          </w:p>
        </w:tc>
        <w:tc>
          <w:tcPr>
            <w:tcW w:w="1552" w:type="pct"/>
          </w:tcPr>
          <w:p w14:paraId="106A66A4" w14:textId="069EECAF" w:rsidR="0025478D" w:rsidRPr="004108EA" w:rsidRDefault="0025478D" w:rsidP="00E80CBE">
            <w:pPr>
              <w:ind w:right="48"/>
              <w:jc w:val="left"/>
              <w:rPr>
                <w:color w:val="000000" w:themeColor="text1"/>
                <w:kern w:val="0"/>
                <w:sz w:val="22"/>
              </w:rPr>
            </w:pPr>
            <w:r w:rsidRPr="007A1065">
              <w:rPr>
                <w:sz w:val="22"/>
              </w:rPr>
              <w:t>No separation when less than 35 N axial disconnection force is applied for 15 seconds</w:t>
            </w:r>
          </w:p>
        </w:tc>
      </w:tr>
      <w:tr w:rsidR="0025478D" w:rsidRPr="004108EA" w14:paraId="1B2CC9FE" w14:textId="77777777" w:rsidTr="0025478D">
        <w:trPr>
          <w:trHeight w:val="397"/>
          <w:jc w:val="center"/>
        </w:trPr>
        <w:tc>
          <w:tcPr>
            <w:tcW w:w="1524" w:type="pct"/>
            <w:vMerge/>
            <w:tcMar>
              <w:top w:w="0" w:type="dxa"/>
              <w:left w:w="85" w:type="dxa"/>
              <w:bottom w:w="0" w:type="dxa"/>
              <w:right w:w="85" w:type="dxa"/>
            </w:tcMar>
            <w:vAlign w:val="center"/>
          </w:tcPr>
          <w:p w14:paraId="3CA62B29" w14:textId="77777777" w:rsidR="0025478D" w:rsidRPr="004108EA" w:rsidRDefault="0025478D" w:rsidP="00E80CBE">
            <w:pPr>
              <w:jc w:val="right"/>
              <w:rPr>
                <w:color w:val="000000" w:themeColor="text1"/>
                <w:kern w:val="0"/>
                <w:sz w:val="22"/>
              </w:rPr>
            </w:pPr>
          </w:p>
        </w:tc>
        <w:tc>
          <w:tcPr>
            <w:tcW w:w="1924" w:type="pct"/>
            <w:tcMar>
              <w:top w:w="0" w:type="dxa"/>
              <w:left w:w="85" w:type="dxa"/>
              <w:bottom w:w="0" w:type="dxa"/>
              <w:right w:w="85" w:type="dxa"/>
            </w:tcMar>
          </w:tcPr>
          <w:p w14:paraId="4DD288D4" w14:textId="598AA0EC" w:rsidR="0025478D" w:rsidRPr="0025478D" w:rsidRDefault="0025478D" w:rsidP="00E80CBE">
            <w:pPr>
              <w:widowControl/>
              <w:jc w:val="left"/>
              <w:rPr>
                <w:color w:val="3333FF"/>
                <w:kern w:val="0"/>
                <w:sz w:val="22"/>
              </w:rPr>
            </w:pPr>
            <w:r w:rsidRPr="007A1065">
              <w:rPr>
                <w:kern w:val="0"/>
                <w:sz w:val="22"/>
              </w:rPr>
              <w:t>The connection of inhalation top-medication cup</w:t>
            </w:r>
          </w:p>
        </w:tc>
        <w:tc>
          <w:tcPr>
            <w:tcW w:w="1552" w:type="pct"/>
          </w:tcPr>
          <w:p w14:paraId="20D80B0E" w14:textId="56E8A25F" w:rsidR="0025478D" w:rsidRPr="0025478D" w:rsidRDefault="0025478D" w:rsidP="00E80CBE">
            <w:pPr>
              <w:ind w:right="48"/>
              <w:jc w:val="left"/>
              <w:rPr>
                <w:color w:val="3333FF"/>
                <w:sz w:val="22"/>
              </w:rPr>
            </w:pPr>
            <w:r w:rsidRPr="007A1065">
              <w:rPr>
                <w:sz w:val="22"/>
              </w:rPr>
              <w:t>No separation when less than 35 N axial disconnection force is applied for 15 seconds</w:t>
            </w:r>
          </w:p>
        </w:tc>
      </w:tr>
      <w:tr w:rsidR="0025478D" w:rsidRPr="004108EA" w14:paraId="4C4664B8" w14:textId="77777777" w:rsidTr="0025478D">
        <w:trPr>
          <w:trHeight w:val="397"/>
          <w:jc w:val="center"/>
        </w:trPr>
        <w:tc>
          <w:tcPr>
            <w:tcW w:w="1524" w:type="pct"/>
            <w:vMerge/>
            <w:tcMar>
              <w:top w:w="0" w:type="dxa"/>
              <w:left w:w="85" w:type="dxa"/>
              <w:bottom w:w="0" w:type="dxa"/>
              <w:right w:w="85" w:type="dxa"/>
            </w:tcMar>
            <w:vAlign w:val="center"/>
          </w:tcPr>
          <w:p w14:paraId="1F3B8F39" w14:textId="77777777" w:rsidR="0025478D" w:rsidRPr="004108EA" w:rsidRDefault="0025478D" w:rsidP="00E80CBE">
            <w:pPr>
              <w:jc w:val="right"/>
              <w:rPr>
                <w:color w:val="000000" w:themeColor="text1"/>
                <w:kern w:val="0"/>
                <w:sz w:val="22"/>
              </w:rPr>
            </w:pPr>
          </w:p>
        </w:tc>
        <w:tc>
          <w:tcPr>
            <w:tcW w:w="1924" w:type="pct"/>
            <w:tcMar>
              <w:top w:w="0" w:type="dxa"/>
              <w:left w:w="85" w:type="dxa"/>
              <w:bottom w:w="0" w:type="dxa"/>
              <w:right w:w="85" w:type="dxa"/>
            </w:tcMar>
          </w:tcPr>
          <w:p w14:paraId="4AF23CDF" w14:textId="70C78462" w:rsidR="0025478D" w:rsidRPr="0025478D" w:rsidRDefault="0025478D" w:rsidP="00E80CBE">
            <w:pPr>
              <w:widowControl/>
              <w:jc w:val="left"/>
              <w:rPr>
                <w:color w:val="3333FF"/>
                <w:kern w:val="0"/>
                <w:sz w:val="22"/>
              </w:rPr>
            </w:pPr>
            <w:r w:rsidRPr="007A1065">
              <w:rPr>
                <w:kern w:val="0"/>
                <w:sz w:val="22"/>
              </w:rPr>
              <w:t>The connection between the aerosol outlet and the interface (mouthpiece, adult mask, child mask, nasal inhaler or pacifier inhaler component) of the nebulizer kit</w:t>
            </w:r>
          </w:p>
        </w:tc>
        <w:tc>
          <w:tcPr>
            <w:tcW w:w="1552" w:type="pct"/>
          </w:tcPr>
          <w:p w14:paraId="4A161592" w14:textId="3F5BEC0C" w:rsidR="0025478D" w:rsidRPr="0025478D" w:rsidRDefault="0025478D" w:rsidP="00E80CBE">
            <w:pPr>
              <w:ind w:right="48"/>
              <w:jc w:val="left"/>
              <w:rPr>
                <w:color w:val="3333FF"/>
                <w:sz w:val="22"/>
              </w:rPr>
            </w:pPr>
            <w:r w:rsidRPr="007A1065">
              <w:rPr>
                <w:sz w:val="22"/>
              </w:rPr>
              <w:t>No separation when less than 35 N axial disconnection force is applied for 15 seconds</w:t>
            </w:r>
          </w:p>
        </w:tc>
      </w:tr>
      <w:tr w:rsidR="0025478D" w:rsidRPr="004108EA" w14:paraId="0CC220BD" w14:textId="77777777" w:rsidTr="0025478D">
        <w:trPr>
          <w:trHeight w:val="397"/>
          <w:jc w:val="center"/>
        </w:trPr>
        <w:tc>
          <w:tcPr>
            <w:tcW w:w="1524" w:type="pct"/>
            <w:vMerge/>
            <w:tcMar>
              <w:top w:w="0" w:type="dxa"/>
              <w:left w:w="85" w:type="dxa"/>
              <w:bottom w:w="0" w:type="dxa"/>
              <w:right w:w="85" w:type="dxa"/>
            </w:tcMar>
            <w:vAlign w:val="center"/>
          </w:tcPr>
          <w:p w14:paraId="049CB191" w14:textId="77777777" w:rsidR="0025478D" w:rsidRPr="004108EA" w:rsidRDefault="0025478D" w:rsidP="00E80CBE">
            <w:pPr>
              <w:jc w:val="right"/>
              <w:rPr>
                <w:color w:val="000000" w:themeColor="text1"/>
                <w:kern w:val="0"/>
                <w:sz w:val="22"/>
              </w:rPr>
            </w:pPr>
          </w:p>
        </w:tc>
        <w:tc>
          <w:tcPr>
            <w:tcW w:w="1924" w:type="pct"/>
            <w:tcMar>
              <w:top w:w="0" w:type="dxa"/>
              <w:left w:w="85" w:type="dxa"/>
              <w:bottom w:w="0" w:type="dxa"/>
              <w:right w:w="85" w:type="dxa"/>
            </w:tcMar>
          </w:tcPr>
          <w:p w14:paraId="0A54C545" w14:textId="157B2956" w:rsidR="0025478D" w:rsidRPr="0025478D" w:rsidRDefault="0025478D" w:rsidP="00E80CBE">
            <w:pPr>
              <w:widowControl/>
              <w:jc w:val="left"/>
              <w:rPr>
                <w:color w:val="3333FF"/>
                <w:kern w:val="0"/>
                <w:sz w:val="22"/>
              </w:rPr>
            </w:pPr>
            <w:r w:rsidRPr="0025478D">
              <w:rPr>
                <w:color w:val="000000" w:themeColor="text1"/>
                <w:kern w:val="0"/>
                <w:sz w:val="22"/>
              </w:rPr>
              <w:t>The connection between the nebulizer air inlet and the tube</w:t>
            </w:r>
          </w:p>
        </w:tc>
        <w:tc>
          <w:tcPr>
            <w:tcW w:w="1552" w:type="pct"/>
          </w:tcPr>
          <w:p w14:paraId="7120A761" w14:textId="73156732" w:rsidR="0025478D" w:rsidRPr="0025478D" w:rsidRDefault="0025478D" w:rsidP="00E80CBE">
            <w:pPr>
              <w:ind w:right="48"/>
              <w:jc w:val="left"/>
              <w:rPr>
                <w:color w:val="3333FF"/>
                <w:sz w:val="22"/>
              </w:rPr>
            </w:pPr>
            <w:r w:rsidRPr="0025478D">
              <w:rPr>
                <w:color w:val="000000" w:themeColor="text1"/>
                <w:sz w:val="22"/>
              </w:rPr>
              <w:t xml:space="preserve">Under a pressure of 300 kPa, the connection between the components </w:t>
            </w:r>
            <w:r w:rsidRPr="0025478D">
              <w:rPr>
                <w:color w:val="000000" w:themeColor="text1"/>
                <w:sz w:val="22"/>
              </w:rPr>
              <w:lastRenderedPageBreak/>
              <w:t>should not break and fall off.</w:t>
            </w:r>
          </w:p>
        </w:tc>
      </w:tr>
      <w:tr w:rsidR="00E80CBE" w:rsidRPr="004108EA" w14:paraId="37E11081" w14:textId="77777777" w:rsidTr="000211CD">
        <w:trPr>
          <w:trHeight w:val="397"/>
          <w:jc w:val="center"/>
        </w:trPr>
        <w:tc>
          <w:tcPr>
            <w:tcW w:w="1524" w:type="pct"/>
            <w:vMerge w:val="restart"/>
            <w:tcMar>
              <w:top w:w="0" w:type="dxa"/>
              <w:left w:w="85" w:type="dxa"/>
              <w:bottom w:w="0" w:type="dxa"/>
              <w:right w:w="85" w:type="dxa"/>
            </w:tcMar>
            <w:vAlign w:val="center"/>
          </w:tcPr>
          <w:p w14:paraId="569BC81D" w14:textId="1A483089" w:rsidR="00E80CBE" w:rsidRPr="004108EA" w:rsidRDefault="00E80CBE" w:rsidP="00E80CBE">
            <w:pPr>
              <w:jc w:val="right"/>
              <w:rPr>
                <w:color w:val="000000" w:themeColor="text1"/>
                <w:kern w:val="0"/>
                <w:sz w:val="22"/>
              </w:rPr>
            </w:pPr>
            <w:r w:rsidRPr="004108EA">
              <w:rPr>
                <w:color w:val="000000" w:themeColor="text1"/>
                <w:kern w:val="0"/>
                <w:sz w:val="22"/>
              </w:rPr>
              <w:lastRenderedPageBreak/>
              <w:t>Aerosol Output Range and Accuracy</w:t>
            </w:r>
          </w:p>
        </w:tc>
        <w:tc>
          <w:tcPr>
            <w:tcW w:w="3476" w:type="pct"/>
            <w:gridSpan w:val="2"/>
            <w:tcMar>
              <w:top w:w="0" w:type="dxa"/>
              <w:left w:w="85" w:type="dxa"/>
              <w:bottom w:w="0" w:type="dxa"/>
              <w:right w:w="85" w:type="dxa"/>
            </w:tcMar>
            <w:vAlign w:val="center"/>
          </w:tcPr>
          <w:p w14:paraId="3158D49B" w14:textId="390AE1BE" w:rsidR="00E80CBE" w:rsidRPr="004108EA" w:rsidRDefault="00E80CBE" w:rsidP="00E80CBE">
            <w:pPr>
              <w:ind w:right="48"/>
              <w:jc w:val="left"/>
              <w:rPr>
                <w:color w:val="000000" w:themeColor="text1"/>
                <w:kern w:val="0"/>
                <w:sz w:val="22"/>
              </w:rPr>
            </w:pPr>
            <w:r w:rsidRPr="004108EA">
              <w:rPr>
                <w:color w:val="000000" w:themeColor="text1"/>
                <w:kern w:val="0"/>
                <w:sz w:val="22"/>
              </w:rPr>
              <w:t>Range: ≥ 3.0 L/min</w:t>
            </w:r>
          </w:p>
        </w:tc>
      </w:tr>
      <w:tr w:rsidR="00E80CBE" w:rsidRPr="004108EA" w14:paraId="3502D6DF" w14:textId="77777777" w:rsidTr="000211CD">
        <w:trPr>
          <w:trHeight w:val="397"/>
          <w:jc w:val="center"/>
        </w:trPr>
        <w:tc>
          <w:tcPr>
            <w:tcW w:w="1524" w:type="pct"/>
            <w:vMerge/>
            <w:tcMar>
              <w:top w:w="0" w:type="dxa"/>
              <w:left w:w="85" w:type="dxa"/>
              <w:bottom w:w="0" w:type="dxa"/>
              <w:right w:w="85" w:type="dxa"/>
            </w:tcMar>
            <w:vAlign w:val="center"/>
          </w:tcPr>
          <w:p w14:paraId="5F7000BD" w14:textId="77777777" w:rsidR="00E80CBE" w:rsidRPr="004108EA" w:rsidRDefault="00E80CBE" w:rsidP="00E80CBE">
            <w:pPr>
              <w:jc w:val="right"/>
              <w:rPr>
                <w:color w:val="000000" w:themeColor="text1"/>
                <w:kern w:val="0"/>
                <w:sz w:val="22"/>
              </w:rPr>
            </w:pPr>
          </w:p>
        </w:tc>
        <w:tc>
          <w:tcPr>
            <w:tcW w:w="3476" w:type="pct"/>
            <w:gridSpan w:val="2"/>
            <w:tcMar>
              <w:top w:w="0" w:type="dxa"/>
              <w:left w:w="85" w:type="dxa"/>
              <w:bottom w:w="0" w:type="dxa"/>
              <w:right w:w="85" w:type="dxa"/>
            </w:tcMar>
            <w:vAlign w:val="center"/>
          </w:tcPr>
          <w:p w14:paraId="66D92F92" w14:textId="5A63E4E7" w:rsidR="00E80CBE" w:rsidRPr="004108EA" w:rsidRDefault="00E80CBE" w:rsidP="00E80CBE">
            <w:pPr>
              <w:ind w:right="48"/>
              <w:jc w:val="left"/>
              <w:rPr>
                <w:color w:val="000000" w:themeColor="text1"/>
                <w:kern w:val="0"/>
                <w:sz w:val="22"/>
              </w:rPr>
            </w:pPr>
            <w:r w:rsidRPr="004108EA">
              <w:rPr>
                <w:color w:val="000000" w:themeColor="text1"/>
                <w:kern w:val="0"/>
                <w:sz w:val="22"/>
              </w:rPr>
              <w:t>Accuracy: ±10% of the value shown</w:t>
            </w:r>
          </w:p>
        </w:tc>
      </w:tr>
      <w:tr w:rsidR="00E80CBE" w:rsidRPr="004108EA" w14:paraId="275A6FA9" w14:textId="77777777" w:rsidTr="000211CD">
        <w:trPr>
          <w:trHeight w:val="397"/>
          <w:jc w:val="center"/>
        </w:trPr>
        <w:tc>
          <w:tcPr>
            <w:tcW w:w="1524" w:type="pct"/>
            <w:tcMar>
              <w:top w:w="0" w:type="dxa"/>
              <w:left w:w="85" w:type="dxa"/>
              <w:bottom w:w="0" w:type="dxa"/>
              <w:right w:w="85" w:type="dxa"/>
            </w:tcMar>
            <w:vAlign w:val="center"/>
          </w:tcPr>
          <w:p w14:paraId="504308AB" w14:textId="1E5D9D36" w:rsidR="00E80CBE" w:rsidRPr="004108EA" w:rsidRDefault="00E80CBE" w:rsidP="00E80CBE">
            <w:pPr>
              <w:jc w:val="right"/>
              <w:rPr>
                <w:color w:val="000000" w:themeColor="text1"/>
                <w:kern w:val="0"/>
                <w:sz w:val="22"/>
              </w:rPr>
            </w:pPr>
            <w:r w:rsidRPr="004108EA">
              <w:rPr>
                <w:color w:val="000000" w:themeColor="text1"/>
                <w:kern w:val="0"/>
                <w:sz w:val="22"/>
              </w:rPr>
              <w:t>Aerosol Output Rate</w:t>
            </w:r>
          </w:p>
        </w:tc>
        <w:tc>
          <w:tcPr>
            <w:tcW w:w="3476" w:type="pct"/>
            <w:gridSpan w:val="2"/>
            <w:tcMar>
              <w:top w:w="0" w:type="dxa"/>
              <w:left w:w="85" w:type="dxa"/>
              <w:bottom w:w="0" w:type="dxa"/>
              <w:right w:w="85" w:type="dxa"/>
            </w:tcMar>
            <w:vAlign w:val="center"/>
          </w:tcPr>
          <w:p w14:paraId="36B05FDD" w14:textId="77777777" w:rsidR="00E80CBE" w:rsidRPr="004108EA" w:rsidRDefault="00E80CBE" w:rsidP="00E80CBE">
            <w:pPr>
              <w:ind w:right="48"/>
              <w:jc w:val="left"/>
              <w:rPr>
                <w:color w:val="000000" w:themeColor="text1"/>
                <w:kern w:val="0"/>
                <w:sz w:val="22"/>
              </w:rPr>
            </w:pPr>
            <w:r w:rsidRPr="004108EA">
              <w:rPr>
                <w:color w:val="000000" w:themeColor="text1"/>
                <w:kern w:val="0"/>
                <w:sz w:val="22"/>
              </w:rPr>
              <w:t>0.2 mL/min – 0.4 mL/min</w:t>
            </w:r>
          </w:p>
        </w:tc>
      </w:tr>
      <w:tr w:rsidR="00E80CBE" w:rsidRPr="004108EA" w14:paraId="4DE6B434" w14:textId="77777777" w:rsidTr="000211CD">
        <w:trPr>
          <w:trHeight w:val="397"/>
          <w:jc w:val="center"/>
        </w:trPr>
        <w:tc>
          <w:tcPr>
            <w:tcW w:w="1524" w:type="pct"/>
            <w:tcMar>
              <w:top w:w="0" w:type="dxa"/>
              <w:left w:w="85" w:type="dxa"/>
              <w:bottom w:w="0" w:type="dxa"/>
              <w:right w:w="85" w:type="dxa"/>
            </w:tcMar>
            <w:vAlign w:val="center"/>
          </w:tcPr>
          <w:p w14:paraId="537A8015" w14:textId="1F13DF5D" w:rsidR="00E80CBE" w:rsidRPr="004108EA" w:rsidRDefault="00E80CBE" w:rsidP="00E80CBE">
            <w:pPr>
              <w:jc w:val="right"/>
              <w:rPr>
                <w:color w:val="000000" w:themeColor="text1"/>
                <w:kern w:val="0"/>
                <w:sz w:val="22"/>
              </w:rPr>
            </w:pPr>
            <w:r w:rsidRPr="004108EA">
              <w:rPr>
                <w:color w:val="000000" w:themeColor="text1"/>
                <w:kern w:val="0"/>
                <w:sz w:val="22"/>
              </w:rPr>
              <w:t>Residual Volume</w:t>
            </w:r>
          </w:p>
        </w:tc>
        <w:tc>
          <w:tcPr>
            <w:tcW w:w="3476" w:type="pct"/>
            <w:gridSpan w:val="2"/>
            <w:tcMar>
              <w:top w:w="0" w:type="dxa"/>
              <w:left w:w="85" w:type="dxa"/>
              <w:bottom w:w="0" w:type="dxa"/>
              <w:right w:w="85" w:type="dxa"/>
            </w:tcMar>
            <w:vAlign w:val="center"/>
          </w:tcPr>
          <w:p w14:paraId="1D908FBB" w14:textId="77777777" w:rsidR="00E80CBE" w:rsidRPr="004108EA" w:rsidRDefault="00E80CBE" w:rsidP="00E80CBE">
            <w:pPr>
              <w:ind w:right="48"/>
              <w:jc w:val="left"/>
              <w:rPr>
                <w:color w:val="000000" w:themeColor="text1"/>
                <w:kern w:val="0"/>
                <w:sz w:val="22"/>
              </w:rPr>
            </w:pPr>
            <w:r w:rsidRPr="004108EA">
              <w:rPr>
                <w:color w:val="000000" w:themeColor="text1"/>
                <w:kern w:val="0"/>
                <w:sz w:val="22"/>
              </w:rPr>
              <w:t>≤ 0.8mL</w:t>
            </w:r>
          </w:p>
        </w:tc>
      </w:tr>
      <w:tr w:rsidR="00E80CBE" w:rsidRPr="004108EA" w14:paraId="606A15A6" w14:textId="77777777" w:rsidTr="000211CD">
        <w:trPr>
          <w:trHeight w:val="397"/>
          <w:jc w:val="center"/>
        </w:trPr>
        <w:tc>
          <w:tcPr>
            <w:tcW w:w="1524" w:type="pct"/>
            <w:tcMar>
              <w:top w:w="0" w:type="dxa"/>
              <w:left w:w="85" w:type="dxa"/>
              <w:bottom w:w="0" w:type="dxa"/>
              <w:right w:w="85" w:type="dxa"/>
            </w:tcMar>
            <w:vAlign w:val="center"/>
          </w:tcPr>
          <w:p w14:paraId="75602C44" w14:textId="7255D56F" w:rsidR="00E80CBE" w:rsidRPr="004108EA" w:rsidRDefault="00E80CBE" w:rsidP="00E80CBE">
            <w:pPr>
              <w:jc w:val="right"/>
              <w:rPr>
                <w:color w:val="000000" w:themeColor="text1"/>
                <w:kern w:val="0"/>
                <w:sz w:val="22"/>
              </w:rPr>
            </w:pPr>
            <w:r w:rsidRPr="004108EA">
              <w:rPr>
                <w:rFonts w:hint="eastAsia"/>
                <w:color w:val="000000" w:themeColor="text1"/>
                <w:kern w:val="0"/>
                <w:sz w:val="22"/>
              </w:rPr>
              <w:t>M</w:t>
            </w:r>
            <w:r w:rsidRPr="004108EA">
              <w:rPr>
                <w:color w:val="000000" w:themeColor="text1"/>
                <w:kern w:val="0"/>
                <w:sz w:val="22"/>
              </w:rPr>
              <w:t>ass median aerodynamic diameter</w:t>
            </w:r>
            <w:r w:rsidRPr="004108EA">
              <w:rPr>
                <w:rFonts w:hint="eastAsia"/>
                <w:color w:val="000000" w:themeColor="text1"/>
                <w:kern w:val="0"/>
                <w:sz w:val="22"/>
              </w:rPr>
              <w:t xml:space="preserve"> (MMAD)</w:t>
            </w:r>
          </w:p>
        </w:tc>
        <w:tc>
          <w:tcPr>
            <w:tcW w:w="3476" w:type="pct"/>
            <w:gridSpan w:val="2"/>
            <w:tcMar>
              <w:top w:w="0" w:type="dxa"/>
              <w:left w:w="85" w:type="dxa"/>
              <w:bottom w:w="0" w:type="dxa"/>
              <w:right w:w="85" w:type="dxa"/>
            </w:tcMar>
            <w:vAlign w:val="center"/>
          </w:tcPr>
          <w:p w14:paraId="058F2AD0" w14:textId="0AE98A2C" w:rsidR="00E80CBE" w:rsidRPr="004108EA" w:rsidRDefault="00E80CBE" w:rsidP="00E80CBE">
            <w:pPr>
              <w:ind w:right="48"/>
              <w:jc w:val="left"/>
              <w:rPr>
                <w:color w:val="000000" w:themeColor="text1"/>
                <w:kern w:val="0"/>
                <w:sz w:val="22"/>
              </w:rPr>
            </w:pPr>
            <w:r w:rsidRPr="004108EA">
              <w:rPr>
                <w:color w:val="000000" w:themeColor="text1"/>
                <w:kern w:val="0"/>
                <w:sz w:val="22"/>
              </w:rPr>
              <w:t>2.01μm~4.89μm</w:t>
            </w:r>
          </w:p>
        </w:tc>
      </w:tr>
      <w:tr w:rsidR="00E80CBE" w:rsidRPr="004108EA" w14:paraId="726D1E6E" w14:textId="77777777" w:rsidTr="000211CD">
        <w:trPr>
          <w:trHeight w:val="397"/>
          <w:jc w:val="center"/>
        </w:trPr>
        <w:tc>
          <w:tcPr>
            <w:tcW w:w="1524" w:type="pct"/>
            <w:tcMar>
              <w:top w:w="0" w:type="dxa"/>
              <w:left w:w="85" w:type="dxa"/>
              <w:bottom w:w="0" w:type="dxa"/>
              <w:right w:w="85" w:type="dxa"/>
            </w:tcMar>
            <w:vAlign w:val="center"/>
          </w:tcPr>
          <w:p w14:paraId="53FCCDCC" w14:textId="0392C849" w:rsidR="00E80CBE" w:rsidRPr="004108EA" w:rsidRDefault="00E80CBE" w:rsidP="00E80CBE">
            <w:pPr>
              <w:ind w:right="48"/>
              <w:jc w:val="right"/>
              <w:rPr>
                <w:color w:val="000000" w:themeColor="text1"/>
                <w:kern w:val="0"/>
                <w:sz w:val="22"/>
              </w:rPr>
            </w:pPr>
            <w:r w:rsidRPr="004108EA">
              <w:rPr>
                <w:color w:val="000000" w:themeColor="text1"/>
                <w:kern w:val="0"/>
                <w:sz w:val="22"/>
              </w:rPr>
              <w:t>Maximum Noise</w:t>
            </w:r>
          </w:p>
        </w:tc>
        <w:tc>
          <w:tcPr>
            <w:tcW w:w="3476" w:type="pct"/>
            <w:gridSpan w:val="2"/>
            <w:tcMar>
              <w:top w:w="0" w:type="dxa"/>
              <w:left w:w="85" w:type="dxa"/>
              <w:bottom w:w="0" w:type="dxa"/>
              <w:right w:w="85" w:type="dxa"/>
            </w:tcMar>
            <w:vAlign w:val="center"/>
          </w:tcPr>
          <w:p w14:paraId="246FDC8F" w14:textId="77777777" w:rsidR="00E80CBE" w:rsidRPr="004108EA" w:rsidRDefault="00E80CBE" w:rsidP="00E80CBE">
            <w:pPr>
              <w:ind w:right="48"/>
              <w:jc w:val="left"/>
              <w:rPr>
                <w:color w:val="000000" w:themeColor="text1"/>
                <w:kern w:val="0"/>
                <w:sz w:val="22"/>
              </w:rPr>
            </w:pPr>
            <w:r w:rsidRPr="004108EA">
              <w:rPr>
                <w:color w:val="000000" w:themeColor="text1"/>
                <w:kern w:val="0"/>
                <w:sz w:val="22"/>
              </w:rPr>
              <w:t>Around 60 dB(A)</w:t>
            </w:r>
          </w:p>
        </w:tc>
      </w:tr>
      <w:tr w:rsidR="00E80CBE" w:rsidRPr="004108EA" w14:paraId="5E50A4A0" w14:textId="77777777" w:rsidTr="000211CD">
        <w:trPr>
          <w:trHeight w:val="397"/>
          <w:jc w:val="center"/>
        </w:trPr>
        <w:tc>
          <w:tcPr>
            <w:tcW w:w="1524" w:type="pct"/>
            <w:tcMar>
              <w:top w:w="0" w:type="dxa"/>
              <w:left w:w="85" w:type="dxa"/>
              <w:bottom w:w="0" w:type="dxa"/>
              <w:right w:w="85" w:type="dxa"/>
            </w:tcMar>
            <w:vAlign w:val="center"/>
          </w:tcPr>
          <w:p w14:paraId="5F3562E9" w14:textId="7C6B64E2" w:rsidR="00E80CBE" w:rsidRPr="004108EA" w:rsidRDefault="00E80CBE" w:rsidP="00E80CBE">
            <w:pPr>
              <w:jc w:val="right"/>
              <w:rPr>
                <w:color w:val="000000" w:themeColor="text1"/>
                <w:kern w:val="0"/>
                <w:sz w:val="22"/>
              </w:rPr>
            </w:pPr>
            <w:r w:rsidRPr="004108EA">
              <w:rPr>
                <w:color w:val="000000" w:themeColor="text1"/>
                <w:kern w:val="0"/>
                <w:sz w:val="22"/>
              </w:rPr>
              <w:t>Max Temperature of Liquid in The Nebulizer</w:t>
            </w:r>
          </w:p>
        </w:tc>
        <w:tc>
          <w:tcPr>
            <w:tcW w:w="3476" w:type="pct"/>
            <w:gridSpan w:val="2"/>
            <w:tcMar>
              <w:top w:w="0" w:type="dxa"/>
              <w:left w:w="85" w:type="dxa"/>
              <w:bottom w:w="0" w:type="dxa"/>
              <w:right w:w="85" w:type="dxa"/>
            </w:tcMar>
            <w:vAlign w:val="center"/>
          </w:tcPr>
          <w:p w14:paraId="1E2075B7" w14:textId="77777777" w:rsidR="00E80CBE" w:rsidRPr="004108EA" w:rsidRDefault="00E80CBE" w:rsidP="00E80CBE">
            <w:pPr>
              <w:ind w:right="48"/>
              <w:jc w:val="left"/>
              <w:rPr>
                <w:color w:val="000000" w:themeColor="text1"/>
                <w:kern w:val="0"/>
                <w:sz w:val="22"/>
              </w:rPr>
            </w:pPr>
            <w:r w:rsidRPr="004108EA">
              <w:rPr>
                <w:color w:val="000000" w:themeColor="text1"/>
                <w:kern w:val="0"/>
                <w:sz w:val="22"/>
              </w:rPr>
              <w:t>≤ 40℃</w:t>
            </w:r>
          </w:p>
        </w:tc>
      </w:tr>
      <w:tr w:rsidR="00E80CBE" w:rsidRPr="004108EA" w14:paraId="4EBB97BD" w14:textId="77777777" w:rsidTr="000211CD">
        <w:trPr>
          <w:trHeight w:val="397"/>
          <w:jc w:val="center"/>
        </w:trPr>
        <w:tc>
          <w:tcPr>
            <w:tcW w:w="1524" w:type="pct"/>
            <w:tcMar>
              <w:top w:w="0" w:type="dxa"/>
              <w:left w:w="85" w:type="dxa"/>
              <w:bottom w:w="0" w:type="dxa"/>
              <w:right w:w="85" w:type="dxa"/>
            </w:tcMar>
            <w:vAlign w:val="center"/>
          </w:tcPr>
          <w:p w14:paraId="66D382CC" w14:textId="630C0BC6" w:rsidR="00E80CBE" w:rsidRPr="004108EA" w:rsidRDefault="00E80CBE" w:rsidP="00E80CBE">
            <w:pPr>
              <w:jc w:val="right"/>
              <w:rPr>
                <w:color w:val="000000" w:themeColor="text1"/>
                <w:kern w:val="0"/>
                <w:sz w:val="22"/>
              </w:rPr>
            </w:pPr>
            <w:r w:rsidRPr="004108EA">
              <w:rPr>
                <w:color w:val="000000" w:themeColor="text1"/>
                <w:kern w:val="0"/>
                <w:sz w:val="22"/>
              </w:rPr>
              <w:t>Applied Parts</w:t>
            </w:r>
          </w:p>
        </w:tc>
        <w:tc>
          <w:tcPr>
            <w:tcW w:w="3476" w:type="pct"/>
            <w:gridSpan w:val="2"/>
            <w:tcMar>
              <w:top w:w="0" w:type="dxa"/>
              <w:left w:w="85" w:type="dxa"/>
              <w:bottom w:w="0" w:type="dxa"/>
              <w:right w:w="85" w:type="dxa"/>
            </w:tcMar>
            <w:vAlign w:val="center"/>
          </w:tcPr>
          <w:p w14:paraId="5B4DB23C" w14:textId="77777777" w:rsidR="00E80CBE" w:rsidRPr="004108EA" w:rsidRDefault="00E80CBE" w:rsidP="00E80CBE">
            <w:pPr>
              <w:ind w:right="48"/>
              <w:jc w:val="left"/>
              <w:rPr>
                <w:color w:val="000000" w:themeColor="text1"/>
                <w:kern w:val="0"/>
                <w:sz w:val="22"/>
              </w:rPr>
            </w:pPr>
            <w:r w:rsidRPr="004108EA">
              <w:rPr>
                <w:color w:val="000000" w:themeColor="text1"/>
                <w:kern w:val="0"/>
                <w:sz w:val="22"/>
              </w:rPr>
              <w:t>Adult Mask, Child Mask, Mouthpiece or Nasal Inhaler, Pacifier Inhaler Component as BF type Applied Parts</w:t>
            </w:r>
          </w:p>
        </w:tc>
      </w:tr>
      <w:tr w:rsidR="00E80CBE" w:rsidRPr="004108EA" w14:paraId="61C7C64E" w14:textId="77777777" w:rsidTr="000211CD">
        <w:trPr>
          <w:trHeight w:val="397"/>
          <w:jc w:val="center"/>
        </w:trPr>
        <w:tc>
          <w:tcPr>
            <w:tcW w:w="1524" w:type="pct"/>
            <w:tcMar>
              <w:top w:w="0" w:type="dxa"/>
              <w:left w:w="85" w:type="dxa"/>
              <w:bottom w:w="0" w:type="dxa"/>
              <w:right w:w="85" w:type="dxa"/>
            </w:tcMar>
            <w:vAlign w:val="center"/>
          </w:tcPr>
          <w:p w14:paraId="0DB915BD" w14:textId="2B83167A" w:rsidR="00E80CBE" w:rsidRPr="004108EA" w:rsidRDefault="00E80CBE" w:rsidP="00E80CBE">
            <w:pPr>
              <w:jc w:val="right"/>
              <w:rPr>
                <w:color w:val="000000" w:themeColor="text1"/>
                <w:kern w:val="0"/>
                <w:sz w:val="22"/>
              </w:rPr>
            </w:pPr>
            <w:r w:rsidRPr="004108EA">
              <w:rPr>
                <w:color w:val="000000" w:themeColor="text1"/>
                <w:kern w:val="0"/>
                <w:sz w:val="22"/>
              </w:rPr>
              <w:t>Service Life</w:t>
            </w:r>
          </w:p>
        </w:tc>
        <w:tc>
          <w:tcPr>
            <w:tcW w:w="3476" w:type="pct"/>
            <w:gridSpan w:val="2"/>
            <w:tcMar>
              <w:top w:w="0" w:type="dxa"/>
              <w:left w:w="85" w:type="dxa"/>
              <w:bottom w:w="0" w:type="dxa"/>
              <w:right w:w="85" w:type="dxa"/>
            </w:tcMar>
            <w:vAlign w:val="center"/>
          </w:tcPr>
          <w:p w14:paraId="49C9E7A0" w14:textId="09ED5618" w:rsidR="00E80CBE" w:rsidRPr="004108EA" w:rsidRDefault="00E80CBE" w:rsidP="00E80CBE">
            <w:pPr>
              <w:ind w:right="48"/>
              <w:jc w:val="left"/>
              <w:rPr>
                <w:color w:val="000000" w:themeColor="text1"/>
                <w:kern w:val="0"/>
                <w:sz w:val="22"/>
              </w:rPr>
            </w:pPr>
            <w:bookmarkStart w:id="33" w:name="_Hlk188381675"/>
            <w:r w:rsidRPr="004108EA">
              <w:rPr>
                <w:rFonts w:hint="eastAsia"/>
                <w:color w:val="000000" w:themeColor="text1"/>
                <w:kern w:val="0"/>
                <w:sz w:val="22"/>
              </w:rPr>
              <w:t>D</w:t>
            </w:r>
            <w:r w:rsidRPr="004108EA">
              <w:rPr>
                <w:color w:val="000000" w:themeColor="text1"/>
                <w:kern w:val="0"/>
                <w:sz w:val="22"/>
              </w:rPr>
              <w:t>isposable, single-patient-use.</w:t>
            </w:r>
            <w:bookmarkEnd w:id="33"/>
          </w:p>
        </w:tc>
      </w:tr>
      <w:tr w:rsidR="00E80CBE" w:rsidRPr="004108EA" w14:paraId="7061AC29" w14:textId="77777777" w:rsidTr="000211CD">
        <w:trPr>
          <w:trHeight w:val="397"/>
          <w:jc w:val="center"/>
        </w:trPr>
        <w:tc>
          <w:tcPr>
            <w:tcW w:w="1524" w:type="pct"/>
            <w:tcMar>
              <w:top w:w="0" w:type="dxa"/>
              <w:left w:w="85" w:type="dxa"/>
              <w:bottom w:w="0" w:type="dxa"/>
              <w:right w:w="85" w:type="dxa"/>
            </w:tcMar>
            <w:vAlign w:val="center"/>
          </w:tcPr>
          <w:p w14:paraId="57BB2C62" w14:textId="16968DDC" w:rsidR="00E80CBE" w:rsidRPr="004108EA" w:rsidRDefault="00E80CBE" w:rsidP="00E80CBE">
            <w:pPr>
              <w:wordWrap w:val="0"/>
              <w:jc w:val="right"/>
              <w:rPr>
                <w:color w:val="000000" w:themeColor="text1"/>
                <w:kern w:val="0"/>
                <w:sz w:val="22"/>
              </w:rPr>
            </w:pPr>
            <w:r w:rsidRPr="004108EA">
              <w:rPr>
                <w:rFonts w:hint="eastAsia"/>
                <w:color w:val="000000" w:themeColor="text1"/>
                <w:kern w:val="0"/>
                <w:sz w:val="22"/>
              </w:rPr>
              <w:t>Shelf Life</w:t>
            </w:r>
          </w:p>
        </w:tc>
        <w:tc>
          <w:tcPr>
            <w:tcW w:w="3476" w:type="pct"/>
            <w:gridSpan w:val="2"/>
            <w:tcMar>
              <w:top w:w="0" w:type="dxa"/>
              <w:left w:w="85" w:type="dxa"/>
              <w:bottom w:w="0" w:type="dxa"/>
              <w:right w:w="85" w:type="dxa"/>
            </w:tcMar>
            <w:vAlign w:val="center"/>
          </w:tcPr>
          <w:p w14:paraId="42A288AA" w14:textId="7ABDBC9D" w:rsidR="00E80CBE" w:rsidRPr="004108EA" w:rsidRDefault="00E80CBE" w:rsidP="00E80CBE">
            <w:pPr>
              <w:ind w:right="48"/>
              <w:jc w:val="left"/>
              <w:rPr>
                <w:color w:val="000000" w:themeColor="text1"/>
                <w:kern w:val="0"/>
                <w:sz w:val="22"/>
              </w:rPr>
            </w:pPr>
            <w:r w:rsidRPr="004108EA">
              <w:rPr>
                <w:rFonts w:hint="eastAsia"/>
                <w:color w:val="000000" w:themeColor="text1"/>
                <w:kern w:val="0"/>
                <w:sz w:val="22"/>
              </w:rPr>
              <w:t>2 years</w:t>
            </w:r>
          </w:p>
        </w:tc>
      </w:tr>
      <w:tr w:rsidR="00E80CBE" w:rsidRPr="004108EA" w14:paraId="4D8CC081" w14:textId="77777777" w:rsidTr="000211CD">
        <w:trPr>
          <w:trHeight w:val="397"/>
          <w:jc w:val="center"/>
        </w:trPr>
        <w:tc>
          <w:tcPr>
            <w:tcW w:w="1524" w:type="pct"/>
            <w:vMerge w:val="restart"/>
            <w:tcMar>
              <w:top w:w="0" w:type="dxa"/>
              <w:left w:w="85" w:type="dxa"/>
              <w:bottom w:w="0" w:type="dxa"/>
              <w:right w:w="85" w:type="dxa"/>
            </w:tcMar>
            <w:vAlign w:val="center"/>
          </w:tcPr>
          <w:p w14:paraId="480F8EBA" w14:textId="77777777" w:rsidR="00E80CBE" w:rsidRPr="004108EA" w:rsidRDefault="00E80CBE" w:rsidP="00E80CBE">
            <w:pPr>
              <w:jc w:val="right"/>
              <w:rPr>
                <w:color w:val="000000" w:themeColor="text1"/>
                <w:kern w:val="0"/>
                <w:sz w:val="22"/>
              </w:rPr>
            </w:pPr>
            <w:r w:rsidRPr="004108EA">
              <w:rPr>
                <w:color w:val="000000" w:themeColor="text1"/>
                <w:kern w:val="0"/>
                <w:sz w:val="22"/>
              </w:rPr>
              <w:t>Operating Environment</w:t>
            </w:r>
          </w:p>
        </w:tc>
        <w:tc>
          <w:tcPr>
            <w:tcW w:w="3476" w:type="pct"/>
            <w:gridSpan w:val="2"/>
            <w:tcMar>
              <w:top w:w="0" w:type="dxa"/>
              <w:left w:w="85" w:type="dxa"/>
              <w:bottom w:w="0" w:type="dxa"/>
              <w:right w:w="85" w:type="dxa"/>
            </w:tcMar>
            <w:vAlign w:val="center"/>
          </w:tcPr>
          <w:p w14:paraId="5E2F0983" w14:textId="095891D3" w:rsidR="00E80CBE" w:rsidRPr="004108EA" w:rsidRDefault="00E80CBE" w:rsidP="00E80CBE">
            <w:pPr>
              <w:ind w:right="48"/>
              <w:jc w:val="left"/>
              <w:rPr>
                <w:color w:val="000000" w:themeColor="text1"/>
                <w:kern w:val="0"/>
                <w:sz w:val="22"/>
              </w:rPr>
            </w:pPr>
            <w:r w:rsidRPr="004108EA">
              <w:rPr>
                <w:color w:val="000000" w:themeColor="text1"/>
                <w:kern w:val="0"/>
                <w:sz w:val="22"/>
              </w:rPr>
              <w:t>Temperature: +5℃ to +40℃</w:t>
            </w:r>
            <w:r w:rsidRPr="004108EA">
              <w:rPr>
                <w:rFonts w:hint="eastAsia"/>
                <w:color w:val="000000" w:themeColor="text1"/>
                <w:kern w:val="0"/>
                <w:sz w:val="22"/>
              </w:rPr>
              <w:t xml:space="preserve"> </w:t>
            </w:r>
            <w:r w:rsidRPr="004108EA">
              <w:rPr>
                <w:color w:val="000000" w:themeColor="text1"/>
                <w:kern w:val="0"/>
                <w:sz w:val="22"/>
              </w:rPr>
              <w:t>(</w:t>
            </w:r>
            <w:r w:rsidRPr="004108EA">
              <w:rPr>
                <w:color w:val="000000" w:themeColor="text1"/>
                <w:sz w:val="22"/>
              </w:rPr>
              <w:t>+41℉</w:t>
            </w:r>
            <w:r w:rsidRPr="004108EA">
              <w:rPr>
                <w:rFonts w:hint="eastAsia"/>
                <w:color w:val="000000" w:themeColor="text1"/>
                <w:sz w:val="22"/>
              </w:rPr>
              <w:t xml:space="preserve"> to</w:t>
            </w:r>
            <w:r w:rsidRPr="004108EA">
              <w:rPr>
                <w:color w:val="000000" w:themeColor="text1"/>
                <w:sz w:val="22"/>
              </w:rPr>
              <w:t xml:space="preserve"> +104℉</w:t>
            </w:r>
            <w:r w:rsidRPr="004108EA">
              <w:rPr>
                <w:color w:val="000000" w:themeColor="text1"/>
                <w:kern w:val="0"/>
                <w:sz w:val="22"/>
              </w:rPr>
              <w:t>)</w:t>
            </w:r>
          </w:p>
        </w:tc>
      </w:tr>
      <w:tr w:rsidR="00E80CBE" w:rsidRPr="004108EA" w14:paraId="2CBE5C0B" w14:textId="77777777" w:rsidTr="000211CD">
        <w:trPr>
          <w:trHeight w:val="397"/>
          <w:jc w:val="center"/>
        </w:trPr>
        <w:tc>
          <w:tcPr>
            <w:tcW w:w="1524" w:type="pct"/>
            <w:vMerge/>
            <w:tcMar>
              <w:top w:w="0" w:type="dxa"/>
              <w:left w:w="85" w:type="dxa"/>
              <w:bottom w:w="0" w:type="dxa"/>
              <w:right w:w="85" w:type="dxa"/>
            </w:tcMar>
            <w:vAlign w:val="center"/>
          </w:tcPr>
          <w:p w14:paraId="2DEB4732" w14:textId="77777777" w:rsidR="00E80CBE" w:rsidRPr="004108EA" w:rsidRDefault="00E80CBE" w:rsidP="00E80CBE">
            <w:pPr>
              <w:jc w:val="right"/>
              <w:rPr>
                <w:color w:val="000000" w:themeColor="text1"/>
                <w:kern w:val="0"/>
                <w:sz w:val="22"/>
              </w:rPr>
            </w:pPr>
          </w:p>
        </w:tc>
        <w:tc>
          <w:tcPr>
            <w:tcW w:w="3476" w:type="pct"/>
            <w:gridSpan w:val="2"/>
            <w:tcMar>
              <w:top w:w="0" w:type="dxa"/>
              <w:left w:w="85" w:type="dxa"/>
              <w:bottom w:w="0" w:type="dxa"/>
              <w:right w:w="85" w:type="dxa"/>
            </w:tcMar>
            <w:vAlign w:val="center"/>
          </w:tcPr>
          <w:p w14:paraId="361708EE" w14:textId="51D8AD43" w:rsidR="00E80CBE" w:rsidRPr="004108EA" w:rsidRDefault="00E80CBE" w:rsidP="00E80CBE">
            <w:pPr>
              <w:ind w:right="48"/>
              <w:jc w:val="left"/>
              <w:rPr>
                <w:color w:val="000000" w:themeColor="text1"/>
                <w:kern w:val="0"/>
                <w:sz w:val="22"/>
              </w:rPr>
            </w:pPr>
            <w:r w:rsidRPr="004108EA">
              <w:rPr>
                <w:color w:val="000000" w:themeColor="text1"/>
                <w:kern w:val="0"/>
                <w:sz w:val="22"/>
              </w:rPr>
              <w:t>Humidity: 25% to 93% RH (non-condensing)</w:t>
            </w:r>
          </w:p>
        </w:tc>
      </w:tr>
      <w:tr w:rsidR="00E80CBE" w:rsidRPr="004108EA" w14:paraId="7DA92A48" w14:textId="77777777" w:rsidTr="000211CD">
        <w:trPr>
          <w:trHeight w:val="397"/>
          <w:jc w:val="center"/>
        </w:trPr>
        <w:tc>
          <w:tcPr>
            <w:tcW w:w="1524" w:type="pct"/>
            <w:vMerge/>
            <w:tcMar>
              <w:top w:w="0" w:type="dxa"/>
              <w:left w:w="85" w:type="dxa"/>
              <w:bottom w:w="0" w:type="dxa"/>
              <w:right w:w="85" w:type="dxa"/>
            </w:tcMar>
            <w:vAlign w:val="center"/>
          </w:tcPr>
          <w:p w14:paraId="399A75B7" w14:textId="77777777" w:rsidR="00E80CBE" w:rsidRPr="004108EA" w:rsidRDefault="00E80CBE" w:rsidP="00E80CBE">
            <w:pPr>
              <w:jc w:val="right"/>
              <w:rPr>
                <w:color w:val="000000" w:themeColor="text1"/>
                <w:kern w:val="0"/>
                <w:sz w:val="22"/>
              </w:rPr>
            </w:pPr>
          </w:p>
        </w:tc>
        <w:tc>
          <w:tcPr>
            <w:tcW w:w="3476" w:type="pct"/>
            <w:gridSpan w:val="2"/>
            <w:tcMar>
              <w:top w:w="0" w:type="dxa"/>
              <w:left w:w="85" w:type="dxa"/>
              <w:bottom w:w="0" w:type="dxa"/>
              <w:right w:w="85" w:type="dxa"/>
            </w:tcMar>
            <w:vAlign w:val="center"/>
          </w:tcPr>
          <w:p w14:paraId="75A2B290" w14:textId="66DBDA0B" w:rsidR="00E80CBE" w:rsidRPr="004108EA" w:rsidRDefault="00E80CBE" w:rsidP="00E80CBE">
            <w:pPr>
              <w:ind w:right="48"/>
              <w:jc w:val="left"/>
              <w:rPr>
                <w:color w:val="000000" w:themeColor="text1"/>
                <w:kern w:val="0"/>
                <w:sz w:val="22"/>
              </w:rPr>
            </w:pPr>
            <w:r w:rsidRPr="004108EA">
              <w:rPr>
                <w:color w:val="000000" w:themeColor="text1"/>
                <w:kern w:val="0"/>
                <w:sz w:val="22"/>
              </w:rPr>
              <w:t>Air Pressure: 700hPa-1060hPa</w:t>
            </w:r>
          </w:p>
        </w:tc>
      </w:tr>
      <w:tr w:rsidR="00E80CBE" w:rsidRPr="004108EA" w14:paraId="072525C0" w14:textId="77777777" w:rsidTr="000211CD">
        <w:trPr>
          <w:trHeight w:val="397"/>
          <w:jc w:val="center"/>
        </w:trPr>
        <w:tc>
          <w:tcPr>
            <w:tcW w:w="1524" w:type="pct"/>
            <w:vMerge w:val="restart"/>
            <w:tcMar>
              <w:top w:w="0" w:type="dxa"/>
              <w:left w:w="85" w:type="dxa"/>
              <w:bottom w:w="0" w:type="dxa"/>
              <w:right w:w="85" w:type="dxa"/>
            </w:tcMar>
            <w:vAlign w:val="center"/>
          </w:tcPr>
          <w:p w14:paraId="2BC1ED81" w14:textId="77777777" w:rsidR="00E80CBE" w:rsidRPr="004108EA" w:rsidRDefault="00E80CBE" w:rsidP="00E80CBE">
            <w:pPr>
              <w:jc w:val="right"/>
              <w:rPr>
                <w:color w:val="000000" w:themeColor="text1"/>
                <w:kern w:val="0"/>
                <w:sz w:val="22"/>
              </w:rPr>
            </w:pPr>
            <w:r w:rsidRPr="004108EA">
              <w:rPr>
                <w:color w:val="000000" w:themeColor="text1"/>
                <w:kern w:val="0"/>
                <w:sz w:val="22"/>
              </w:rPr>
              <w:t>Transport and Storage Environment</w:t>
            </w:r>
          </w:p>
        </w:tc>
        <w:tc>
          <w:tcPr>
            <w:tcW w:w="3476" w:type="pct"/>
            <w:gridSpan w:val="2"/>
            <w:tcMar>
              <w:top w:w="0" w:type="dxa"/>
              <w:left w:w="85" w:type="dxa"/>
              <w:bottom w:w="0" w:type="dxa"/>
              <w:right w:w="85" w:type="dxa"/>
            </w:tcMar>
            <w:vAlign w:val="center"/>
          </w:tcPr>
          <w:p w14:paraId="2D0A81DF" w14:textId="66A13770" w:rsidR="00E80CBE" w:rsidRPr="004108EA" w:rsidRDefault="00E80CBE" w:rsidP="00E80CBE">
            <w:pPr>
              <w:ind w:right="48"/>
              <w:jc w:val="left"/>
              <w:rPr>
                <w:color w:val="000000" w:themeColor="text1"/>
                <w:kern w:val="0"/>
                <w:sz w:val="22"/>
              </w:rPr>
            </w:pPr>
            <w:r w:rsidRPr="004108EA">
              <w:rPr>
                <w:color w:val="000000" w:themeColor="text1"/>
                <w:kern w:val="0"/>
                <w:sz w:val="22"/>
              </w:rPr>
              <w:t>Temperature: -20℃ to +55℃</w:t>
            </w:r>
            <w:r w:rsidRPr="004108EA">
              <w:rPr>
                <w:rFonts w:hint="eastAsia"/>
                <w:color w:val="000000" w:themeColor="text1"/>
                <w:kern w:val="0"/>
                <w:sz w:val="22"/>
              </w:rPr>
              <w:t xml:space="preserve"> </w:t>
            </w:r>
            <w:r w:rsidRPr="004108EA">
              <w:rPr>
                <w:color w:val="000000" w:themeColor="text1"/>
                <w:kern w:val="0"/>
                <w:sz w:val="22"/>
              </w:rPr>
              <w:t>(</w:t>
            </w:r>
            <w:r w:rsidRPr="004108EA">
              <w:rPr>
                <w:rFonts w:hint="eastAsia"/>
                <w:color w:val="000000" w:themeColor="text1"/>
                <w:sz w:val="22"/>
              </w:rPr>
              <w:t>-</w:t>
            </w:r>
            <w:r w:rsidRPr="004108EA">
              <w:rPr>
                <w:color w:val="000000" w:themeColor="text1"/>
                <w:sz w:val="22"/>
              </w:rPr>
              <w:t>4℉</w:t>
            </w:r>
            <w:r w:rsidRPr="004108EA">
              <w:rPr>
                <w:rFonts w:hint="eastAsia"/>
                <w:color w:val="000000" w:themeColor="text1"/>
                <w:sz w:val="22"/>
              </w:rPr>
              <w:t xml:space="preserve"> to</w:t>
            </w:r>
            <w:r w:rsidRPr="004108EA">
              <w:rPr>
                <w:color w:val="000000" w:themeColor="text1"/>
                <w:sz w:val="22"/>
              </w:rPr>
              <w:t xml:space="preserve"> +1</w:t>
            </w:r>
            <w:r w:rsidRPr="004108EA">
              <w:rPr>
                <w:rFonts w:hint="eastAsia"/>
                <w:color w:val="000000" w:themeColor="text1"/>
                <w:sz w:val="22"/>
              </w:rPr>
              <w:t>31</w:t>
            </w:r>
            <w:r w:rsidRPr="004108EA">
              <w:rPr>
                <w:color w:val="000000" w:themeColor="text1"/>
                <w:sz w:val="22"/>
              </w:rPr>
              <w:t>℉</w:t>
            </w:r>
            <w:r w:rsidRPr="004108EA">
              <w:rPr>
                <w:color w:val="000000" w:themeColor="text1"/>
                <w:kern w:val="0"/>
                <w:sz w:val="22"/>
              </w:rPr>
              <w:t>)</w:t>
            </w:r>
          </w:p>
        </w:tc>
      </w:tr>
      <w:tr w:rsidR="00E80CBE" w:rsidRPr="004108EA" w14:paraId="138F8179" w14:textId="77777777" w:rsidTr="000211CD">
        <w:trPr>
          <w:trHeight w:val="397"/>
          <w:jc w:val="center"/>
        </w:trPr>
        <w:tc>
          <w:tcPr>
            <w:tcW w:w="1524" w:type="pct"/>
            <w:vMerge/>
            <w:tcMar>
              <w:top w:w="0" w:type="dxa"/>
              <w:left w:w="85" w:type="dxa"/>
              <w:bottom w:w="0" w:type="dxa"/>
              <w:right w:w="85" w:type="dxa"/>
            </w:tcMar>
            <w:vAlign w:val="center"/>
          </w:tcPr>
          <w:p w14:paraId="14BAAB04" w14:textId="77777777" w:rsidR="00E80CBE" w:rsidRPr="004108EA" w:rsidRDefault="00E80CBE" w:rsidP="00E80CBE">
            <w:pPr>
              <w:jc w:val="right"/>
              <w:rPr>
                <w:color w:val="000000" w:themeColor="text1"/>
                <w:kern w:val="0"/>
                <w:sz w:val="22"/>
              </w:rPr>
            </w:pPr>
          </w:p>
        </w:tc>
        <w:tc>
          <w:tcPr>
            <w:tcW w:w="3476" w:type="pct"/>
            <w:gridSpan w:val="2"/>
            <w:tcMar>
              <w:top w:w="0" w:type="dxa"/>
              <w:left w:w="85" w:type="dxa"/>
              <w:bottom w:w="0" w:type="dxa"/>
              <w:right w:w="85" w:type="dxa"/>
            </w:tcMar>
            <w:vAlign w:val="center"/>
          </w:tcPr>
          <w:p w14:paraId="583F6842" w14:textId="7813B169" w:rsidR="00E80CBE" w:rsidRPr="004108EA" w:rsidRDefault="00E80CBE" w:rsidP="00E80CBE">
            <w:pPr>
              <w:ind w:right="48"/>
              <w:jc w:val="left"/>
              <w:rPr>
                <w:color w:val="000000" w:themeColor="text1"/>
                <w:kern w:val="0"/>
                <w:sz w:val="22"/>
              </w:rPr>
            </w:pPr>
            <w:r w:rsidRPr="004108EA">
              <w:rPr>
                <w:color w:val="000000" w:themeColor="text1"/>
                <w:kern w:val="0"/>
                <w:sz w:val="22"/>
              </w:rPr>
              <w:t>Humidity: 25% to 93% RH (non-condensing)</w:t>
            </w:r>
          </w:p>
        </w:tc>
      </w:tr>
      <w:tr w:rsidR="00E80CBE" w:rsidRPr="004108EA" w14:paraId="15BC5B17" w14:textId="77777777" w:rsidTr="000211CD">
        <w:trPr>
          <w:trHeight w:val="397"/>
          <w:jc w:val="center"/>
        </w:trPr>
        <w:tc>
          <w:tcPr>
            <w:tcW w:w="1524" w:type="pct"/>
            <w:vMerge/>
            <w:tcMar>
              <w:top w:w="0" w:type="dxa"/>
              <w:left w:w="85" w:type="dxa"/>
              <w:bottom w:w="0" w:type="dxa"/>
              <w:right w:w="85" w:type="dxa"/>
            </w:tcMar>
            <w:vAlign w:val="center"/>
          </w:tcPr>
          <w:p w14:paraId="10340EB9" w14:textId="77777777" w:rsidR="00E80CBE" w:rsidRPr="004108EA" w:rsidRDefault="00E80CBE" w:rsidP="00E80CBE">
            <w:pPr>
              <w:jc w:val="right"/>
              <w:rPr>
                <w:color w:val="000000" w:themeColor="text1"/>
                <w:kern w:val="0"/>
                <w:sz w:val="22"/>
              </w:rPr>
            </w:pPr>
          </w:p>
        </w:tc>
        <w:tc>
          <w:tcPr>
            <w:tcW w:w="3476" w:type="pct"/>
            <w:gridSpan w:val="2"/>
            <w:tcMar>
              <w:top w:w="0" w:type="dxa"/>
              <w:left w:w="85" w:type="dxa"/>
              <w:bottom w:w="0" w:type="dxa"/>
              <w:right w:w="85" w:type="dxa"/>
            </w:tcMar>
            <w:vAlign w:val="center"/>
          </w:tcPr>
          <w:p w14:paraId="38259B1C" w14:textId="1B48B669" w:rsidR="00E80CBE" w:rsidRPr="004108EA" w:rsidRDefault="00E80CBE" w:rsidP="00E80CBE">
            <w:pPr>
              <w:ind w:right="48"/>
              <w:jc w:val="left"/>
              <w:rPr>
                <w:color w:val="000000" w:themeColor="text1"/>
                <w:kern w:val="0"/>
                <w:sz w:val="22"/>
              </w:rPr>
            </w:pPr>
            <w:r w:rsidRPr="004108EA">
              <w:rPr>
                <w:color w:val="000000" w:themeColor="text1"/>
                <w:kern w:val="0"/>
                <w:sz w:val="22"/>
              </w:rPr>
              <w:t>Air Pressure: 700hPa-1060hPa</w:t>
            </w:r>
          </w:p>
        </w:tc>
      </w:tr>
      <w:tr w:rsidR="00E80CBE" w:rsidRPr="004108EA" w14:paraId="572F66DC" w14:textId="77777777" w:rsidTr="000211CD">
        <w:trPr>
          <w:trHeight w:val="397"/>
          <w:jc w:val="center"/>
        </w:trPr>
        <w:tc>
          <w:tcPr>
            <w:tcW w:w="1524" w:type="pct"/>
            <w:vMerge w:val="restart"/>
            <w:tcMar>
              <w:top w:w="0" w:type="dxa"/>
              <w:left w:w="85" w:type="dxa"/>
              <w:bottom w:w="0" w:type="dxa"/>
              <w:right w:w="85" w:type="dxa"/>
            </w:tcMar>
            <w:vAlign w:val="center"/>
          </w:tcPr>
          <w:p w14:paraId="3725F325" w14:textId="0092031F" w:rsidR="00E80CBE" w:rsidRPr="004108EA" w:rsidRDefault="00E80CBE" w:rsidP="00E80CBE">
            <w:pPr>
              <w:jc w:val="right"/>
              <w:rPr>
                <w:color w:val="000000" w:themeColor="text1"/>
                <w:kern w:val="0"/>
                <w:sz w:val="22"/>
              </w:rPr>
            </w:pPr>
            <w:r w:rsidRPr="004108EA">
              <w:rPr>
                <w:color w:val="000000" w:themeColor="text1"/>
                <w:kern w:val="0"/>
                <w:sz w:val="22"/>
              </w:rPr>
              <w:t>Set</w:t>
            </w:r>
          </w:p>
        </w:tc>
        <w:tc>
          <w:tcPr>
            <w:tcW w:w="3476" w:type="pct"/>
            <w:gridSpan w:val="2"/>
            <w:tcMar>
              <w:top w:w="0" w:type="dxa"/>
              <w:left w:w="85" w:type="dxa"/>
              <w:bottom w:w="0" w:type="dxa"/>
              <w:right w:w="85" w:type="dxa"/>
            </w:tcMar>
            <w:vAlign w:val="center"/>
          </w:tcPr>
          <w:p w14:paraId="45ED955A" w14:textId="5C622782" w:rsidR="00E80CBE" w:rsidRPr="004108EA" w:rsidRDefault="00E80CBE" w:rsidP="00E80CBE">
            <w:pPr>
              <w:ind w:right="48"/>
              <w:jc w:val="left"/>
              <w:rPr>
                <w:color w:val="000000" w:themeColor="text1"/>
                <w:kern w:val="0"/>
                <w:sz w:val="22"/>
              </w:rPr>
            </w:pPr>
            <w:r w:rsidRPr="004108EA">
              <w:rPr>
                <w:color w:val="000000" w:themeColor="text1"/>
                <w:kern w:val="0"/>
                <w:sz w:val="22"/>
              </w:rPr>
              <w:t>Standard set:</w:t>
            </w:r>
          </w:p>
          <w:p w14:paraId="46877F67" w14:textId="79866549" w:rsidR="00E80CBE" w:rsidRPr="004108EA" w:rsidRDefault="00E80CBE" w:rsidP="00E80CBE">
            <w:pPr>
              <w:ind w:right="48"/>
              <w:jc w:val="left"/>
              <w:rPr>
                <w:color w:val="000000" w:themeColor="text1"/>
                <w:kern w:val="0"/>
                <w:sz w:val="22"/>
              </w:rPr>
            </w:pPr>
            <w:r w:rsidRPr="004108EA">
              <w:rPr>
                <w:color w:val="000000" w:themeColor="text1"/>
                <w:kern w:val="0"/>
                <w:sz w:val="22"/>
              </w:rPr>
              <w:t>Tube, Nebulizer, Adult Mask, Child Mask, Mouthpiece</w:t>
            </w:r>
          </w:p>
        </w:tc>
      </w:tr>
      <w:tr w:rsidR="00E80CBE" w:rsidRPr="004108EA" w14:paraId="5E9DAC03" w14:textId="77777777" w:rsidTr="000211CD">
        <w:trPr>
          <w:trHeight w:val="397"/>
          <w:jc w:val="center"/>
        </w:trPr>
        <w:tc>
          <w:tcPr>
            <w:tcW w:w="1524" w:type="pct"/>
            <w:vMerge/>
            <w:tcMar>
              <w:top w:w="0" w:type="dxa"/>
              <w:left w:w="85" w:type="dxa"/>
              <w:bottom w:w="0" w:type="dxa"/>
              <w:right w:w="85" w:type="dxa"/>
            </w:tcMar>
            <w:vAlign w:val="center"/>
          </w:tcPr>
          <w:p w14:paraId="5089FAF6" w14:textId="77777777" w:rsidR="00E80CBE" w:rsidRPr="004108EA" w:rsidRDefault="00E80CBE" w:rsidP="00E80CBE">
            <w:pPr>
              <w:snapToGrid w:val="0"/>
              <w:jc w:val="right"/>
              <w:rPr>
                <w:color w:val="000000" w:themeColor="text1"/>
                <w:sz w:val="22"/>
              </w:rPr>
            </w:pPr>
          </w:p>
        </w:tc>
        <w:tc>
          <w:tcPr>
            <w:tcW w:w="3476" w:type="pct"/>
            <w:gridSpan w:val="2"/>
            <w:tcMar>
              <w:top w:w="0" w:type="dxa"/>
              <w:left w:w="85" w:type="dxa"/>
              <w:bottom w:w="0" w:type="dxa"/>
              <w:right w:w="85" w:type="dxa"/>
            </w:tcMar>
            <w:vAlign w:val="center"/>
          </w:tcPr>
          <w:p w14:paraId="586D7E91" w14:textId="54605DBD" w:rsidR="00E80CBE" w:rsidRPr="004108EA" w:rsidRDefault="00E80CBE" w:rsidP="00E80CBE">
            <w:pPr>
              <w:ind w:right="48"/>
              <w:jc w:val="left"/>
              <w:rPr>
                <w:color w:val="000000" w:themeColor="text1"/>
                <w:kern w:val="0"/>
                <w:sz w:val="22"/>
              </w:rPr>
            </w:pPr>
            <w:r w:rsidRPr="004108EA">
              <w:rPr>
                <w:color w:val="000000" w:themeColor="text1"/>
                <w:kern w:val="0"/>
                <w:sz w:val="22"/>
              </w:rPr>
              <w:t>Optional set:</w:t>
            </w:r>
          </w:p>
          <w:p w14:paraId="7B9D5A49" w14:textId="7D51F63B" w:rsidR="00E80CBE" w:rsidRPr="004108EA" w:rsidRDefault="00E80CBE" w:rsidP="00E80CBE">
            <w:pPr>
              <w:ind w:right="48"/>
              <w:jc w:val="left"/>
              <w:rPr>
                <w:color w:val="000000" w:themeColor="text1"/>
                <w:kern w:val="0"/>
                <w:sz w:val="22"/>
              </w:rPr>
            </w:pPr>
            <w:r w:rsidRPr="004108EA">
              <w:rPr>
                <w:color w:val="000000" w:themeColor="text1"/>
                <w:kern w:val="0"/>
                <w:sz w:val="22"/>
              </w:rPr>
              <w:t>Nasal Inhaler, Pacifier Inhaler Component</w:t>
            </w:r>
          </w:p>
        </w:tc>
      </w:tr>
    </w:tbl>
    <w:p w14:paraId="4844FC43" w14:textId="1F583C67" w:rsidR="00A85D3C" w:rsidRPr="004108EA" w:rsidRDefault="00E22FD4" w:rsidP="008936FB">
      <w:pPr>
        <w:spacing w:beforeLines="50" w:before="180"/>
        <w:rPr>
          <w:color w:val="000000" w:themeColor="text1"/>
        </w:rPr>
      </w:pPr>
      <w:bookmarkStart w:id="34" w:name="_Hlk160727233"/>
      <w:r w:rsidRPr="004108EA">
        <w:rPr>
          <w:color w:val="000000" w:themeColor="text1"/>
        </w:rPr>
        <w:t>Particle Characterization per Cascade Impactor using Albuterol Sulfate for particle size:</w:t>
      </w:r>
    </w:p>
    <w:bookmarkEnd w:id="34"/>
    <w:p w14:paraId="21EBBA62" w14:textId="332CE320" w:rsidR="00276330" w:rsidRPr="004108EA" w:rsidRDefault="00E22FD4" w:rsidP="006E01CE">
      <w:pPr>
        <w:rPr>
          <w:color w:val="000000" w:themeColor="text1"/>
          <w:sz w:val="21"/>
          <w:szCs w:val="21"/>
        </w:rPr>
      </w:pPr>
      <w:r w:rsidRPr="004108EA">
        <w:rPr>
          <w:noProof/>
          <w:color w:val="000000" w:themeColor="text1"/>
        </w:rPr>
        <w:drawing>
          <wp:inline distT="0" distB="0" distL="0" distR="0" wp14:anchorId="5C1205D6" wp14:editId="61627C89">
            <wp:extent cx="3371850" cy="2354271"/>
            <wp:effectExtent l="0" t="0" r="0" b="8255"/>
            <wp:docPr id="4093628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2825" name="图片 409362825"/>
                    <pic:cNvPicPr/>
                  </pic:nvPicPr>
                  <pic:blipFill>
                    <a:blip r:embed="rId43"/>
                    <a:stretch>
                      <a:fillRect/>
                    </a:stretch>
                  </pic:blipFill>
                  <pic:spPr>
                    <a:xfrm>
                      <a:off x="0" y="0"/>
                      <a:ext cx="3391057" cy="2367682"/>
                    </a:xfrm>
                    <a:prstGeom prst="rect">
                      <a:avLst/>
                    </a:prstGeom>
                  </pic:spPr>
                </pic:pic>
              </a:graphicData>
            </a:graphic>
          </wp:inline>
        </w:drawing>
      </w:r>
    </w:p>
    <w:p w14:paraId="1A4AEEFF" w14:textId="5DFCB54F" w:rsidR="00E22FD4" w:rsidRPr="004108EA" w:rsidRDefault="00E22FD4" w:rsidP="00E22FD4">
      <w:pPr>
        <w:rPr>
          <w:color w:val="000000" w:themeColor="text1"/>
          <w:szCs w:val="24"/>
        </w:rPr>
      </w:pPr>
      <w:bookmarkStart w:id="35" w:name="OLE_LINK2"/>
      <w:r w:rsidRPr="004108EA">
        <w:rPr>
          <w:color w:val="000000" w:themeColor="text1"/>
          <w:szCs w:val="24"/>
        </w:rPr>
        <w:lastRenderedPageBreak/>
        <w:t xml:space="preserve">AEON </w:t>
      </w:r>
      <w:bookmarkStart w:id="36" w:name="OLE_LINK4"/>
      <w:r w:rsidRPr="004108EA">
        <w:rPr>
          <w:color w:val="000000" w:themeColor="text1"/>
          <w:szCs w:val="24"/>
        </w:rPr>
        <w:t>nebulizer</w:t>
      </w:r>
      <w:bookmarkEnd w:id="36"/>
      <w:r w:rsidRPr="004108EA">
        <w:rPr>
          <w:color w:val="000000" w:themeColor="text1"/>
          <w:szCs w:val="24"/>
        </w:rPr>
        <w:t xml:space="preserve"> </w:t>
      </w:r>
      <w:r w:rsidR="00192974" w:rsidRPr="004108EA">
        <w:rPr>
          <w:rFonts w:hint="eastAsia"/>
          <w:color w:val="000000" w:themeColor="text1"/>
          <w:szCs w:val="24"/>
        </w:rPr>
        <w:t>kit i</w:t>
      </w:r>
      <w:r w:rsidRPr="004108EA">
        <w:rPr>
          <w:color w:val="000000" w:themeColor="text1"/>
          <w:szCs w:val="24"/>
        </w:rPr>
        <w:t>ndependently measured by Piper Medical, Inc, California, according to ISO 27427 Annex C and D, using albuterol sulfate, ipratropium bromide, and cromolyn sodium. It may vary with the type of medication.</w:t>
      </w:r>
    </w:p>
    <w:bookmarkEnd w:id="35"/>
    <w:p w14:paraId="47BF78EA" w14:textId="77777777" w:rsidR="00E22FD4" w:rsidRPr="004108EA" w:rsidRDefault="00E22FD4" w:rsidP="00E22FD4">
      <w:pPr>
        <w:rPr>
          <w:color w:val="000000" w:themeColor="text1"/>
          <w:szCs w:val="24"/>
        </w:rPr>
      </w:pPr>
      <w:r w:rsidRPr="004108EA">
        <w:rPr>
          <w:color w:val="000000" w:themeColor="text1"/>
          <w:szCs w:val="24"/>
        </w:rPr>
        <w:t>Notes:</w:t>
      </w:r>
    </w:p>
    <w:p w14:paraId="178E7F67" w14:textId="77777777" w:rsidR="00E22FD4" w:rsidRPr="004108EA" w:rsidRDefault="00E22FD4">
      <w:pPr>
        <w:pStyle w:val="aa"/>
        <w:numPr>
          <w:ilvl w:val="0"/>
          <w:numId w:val="6"/>
        </w:numPr>
        <w:ind w:firstLineChars="0"/>
        <w:rPr>
          <w:color w:val="000000" w:themeColor="text1"/>
          <w:szCs w:val="24"/>
        </w:rPr>
      </w:pPr>
      <w:r w:rsidRPr="004108EA">
        <w:rPr>
          <w:color w:val="000000" w:themeColor="text1"/>
          <w:szCs w:val="24"/>
        </w:rPr>
        <w:t>Subject to technical modification without prior notice.</w:t>
      </w:r>
    </w:p>
    <w:p w14:paraId="50BA5674" w14:textId="77777777" w:rsidR="00E22FD4" w:rsidRPr="004108EA" w:rsidRDefault="00E22FD4">
      <w:pPr>
        <w:pStyle w:val="aa"/>
        <w:numPr>
          <w:ilvl w:val="0"/>
          <w:numId w:val="6"/>
        </w:numPr>
        <w:ind w:firstLineChars="0"/>
        <w:rPr>
          <w:color w:val="000000" w:themeColor="text1"/>
          <w:szCs w:val="24"/>
        </w:rPr>
      </w:pPr>
      <w:r w:rsidRPr="004108EA">
        <w:rPr>
          <w:color w:val="000000" w:themeColor="text1"/>
          <w:szCs w:val="24"/>
        </w:rPr>
        <w:t xml:space="preserve">The </w:t>
      </w:r>
      <w:bookmarkStart w:id="37" w:name="OLE_LINK5"/>
      <w:r w:rsidRPr="004108EA">
        <w:rPr>
          <w:color w:val="000000" w:themeColor="text1"/>
          <w:szCs w:val="24"/>
        </w:rPr>
        <w:t>AEON compressor nebulizer</w:t>
      </w:r>
      <w:bookmarkEnd w:id="37"/>
      <w:r w:rsidRPr="004108EA">
        <w:rPr>
          <w:color w:val="000000" w:themeColor="text1"/>
          <w:szCs w:val="24"/>
        </w:rPr>
        <w:t xml:space="preserve"> is produced under the strict quality system of Shenzhen Aeon technology Co., Ltd., China.</w:t>
      </w:r>
    </w:p>
    <w:p w14:paraId="17937749" w14:textId="77777777" w:rsidR="00E22FD4" w:rsidRPr="004108EA" w:rsidRDefault="00E22FD4">
      <w:pPr>
        <w:pStyle w:val="aa"/>
        <w:numPr>
          <w:ilvl w:val="0"/>
          <w:numId w:val="6"/>
        </w:numPr>
        <w:ind w:firstLineChars="0"/>
        <w:rPr>
          <w:color w:val="000000" w:themeColor="text1"/>
          <w:szCs w:val="24"/>
        </w:rPr>
      </w:pPr>
      <w:r w:rsidRPr="004108EA">
        <w:rPr>
          <w:color w:val="000000" w:themeColor="text1"/>
          <w:szCs w:val="24"/>
        </w:rPr>
        <w:t>The device may not work if the temperature and voltage conditions are different to those defined in the specifications.</w:t>
      </w:r>
    </w:p>
    <w:p w14:paraId="0F53E884" w14:textId="5583B4FB" w:rsidR="00E22FD4" w:rsidRPr="004108EA" w:rsidRDefault="00E22FD4">
      <w:pPr>
        <w:pStyle w:val="aa"/>
        <w:numPr>
          <w:ilvl w:val="0"/>
          <w:numId w:val="6"/>
        </w:numPr>
        <w:ind w:firstLineChars="0"/>
        <w:rPr>
          <w:color w:val="000000" w:themeColor="text1"/>
          <w:szCs w:val="24"/>
        </w:rPr>
      </w:pPr>
      <w:r w:rsidRPr="004108EA">
        <w:rPr>
          <w:color w:val="000000" w:themeColor="text1"/>
          <w:szCs w:val="24"/>
        </w:rPr>
        <w:t xml:space="preserve">The AEON </w:t>
      </w:r>
      <w:r w:rsidR="00192974" w:rsidRPr="004108EA">
        <w:rPr>
          <w:rFonts w:hint="eastAsia"/>
          <w:color w:val="000000" w:themeColor="text1"/>
          <w:szCs w:val="24"/>
        </w:rPr>
        <w:t>n</w:t>
      </w:r>
      <w:r w:rsidRPr="004108EA">
        <w:rPr>
          <w:color w:val="000000" w:themeColor="text1"/>
          <w:szCs w:val="24"/>
        </w:rPr>
        <w:t>ebulizer</w:t>
      </w:r>
      <w:r w:rsidR="00192974" w:rsidRPr="004108EA">
        <w:rPr>
          <w:rFonts w:hint="eastAsia"/>
          <w:color w:val="000000" w:themeColor="text1"/>
          <w:szCs w:val="24"/>
        </w:rPr>
        <w:t xml:space="preserve"> kit</w:t>
      </w:r>
      <w:r w:rsidRPr="004108EA">
        <w:rPr>
          <w:color w:val="000000" w:themeColor="text1"/>
          <w:szCs w:val="24"/>
        </w:rPr>
        <w:t xml:space="preserve"> fulfils the provisions of the European Standard ISO 27427: </w:t>
      </w:r>
      <w:proofErr w:type="spellStart"/>
      <w:r w:rsidRPr="004108EA">
        <w:rPr>
          <w:color w:val="000000" w:themeColor="text1"/>
          <w:szCs w:val="24"/>
        </w:rPr>
        <w:t>Anaesthetic</w:t>
      </w:r>
      <w:proofErr w:type="spellEnd"/>
      <w:r w:rsidRPr="004108EA">
        <w:rPr>
          <w:color w:val="000000" w:themeColor="text1"/>
          <w:szCs w:val="24"/>
        </w:rPr>
        <w:t xml:space="preserve"> and respiratory equipment - Nebulizing systems and components.</w:t>
      </w:r>
    </w:p>
    <w:p w14:paraId="210BBDE3" w14:textId="77777777" w:rsidR="00E22FD4" w:rsidRPr="004108EA" w:rsidRDefault="00E22FD4">
      <w:pPr>
        <w:pStyle w:val="aa"/>
        <w:numPr>
          <w:ilvl w:val="0"/>
          <w:numId w:val="6"/>
        </w:numPr>
        <w:ind w:firstLineChars="0"/>
        <w:rPr>
          <w:color w:val="000000" w:themeColor="text1"/>
          <w:szCs w:val="24"/>
        </w:rPr>
      </w:pPr>
      <w:r w:rsidRPr="004108EA">
        <w:rPr>
          <w:color w:val="000000" w:themeColor="text1"/>
          <w:szCs w:val="24"/>
        </w:rPr>
        <w:t>Performance may vary with drugs such as suspensions or high viscosity. See drug supplier's data sheet for further details.</w:t>
      </w:r>
    </w:p>
    <w:p w14:paraId="316139A4" w14:textId="54C90FB4" w:rsidR="000C208B" w:rsidRPr="004108EA" w:rsidRDefault="00E22FD4">
      <w:pPr>
        <w:pStyle w:val="aa"/>
        <w:numPr>
          <w:ilvl w:val="0"/>
          <w:numId w:val="6"/>
        </w:numPr>
        <w:ind w:firstLineChars="0"/>
        <w:rPr>
          <w:color w:val="000000" w:themeColor="text1"/>
          <w:sz w:val="21"/>
          <w:szCs w:val="21"/>
        </w:rPr>
      </w:pPr>
      <w:r w:rsidRPr="004108EA">
        <w:rPr>
          <w:color w:val="000000" w:themeColor="text1"/>
          <w:szCs w:val="24"/>
        </w:rPr>
        <w:t>Please contact your dealer for assistance with any other difficulties.</w:t>
      </w:r>
    </w:p>
    <w:p w14:paraId="3A858F74" w14:textId="1294C70D" w:rsidR="008C0A4A" w:rsidRPr="004108EA" w:rsidRDefault="008C0A4A" w:rsidP="008C0A4A">
      <w:pPr>
        <w:pStyle w:val="1"/>
        <w:rPr>
          <w:color w:val="000000" w:themeColor="text1"/>
        </w:rPr>
      </w:pPr>
      <w:bookmarkStart w:id="38" w:name="_Toc214555014"/>
      <w:r w:rsidRPr="004108EA">
        <w:rPr>
          <w:rFonts w:hint="eastAsia"/>
          <w:color w:val="000000" w:themeColor="text1"/>
        </w:rPr>
        <w:t>C</w:t>
      </w:r>
      <w:r w:rsidRPr="004108EA">
        <w:rPr>
          <w:color w:val="000000" w:themeColor="text1"/>
        </w:rPr>
        <w:t>ompatible devices used in combination</w:t>
      </w:r>
      <w:bookmarkEnd w:id="38"/>
    </w:p>
    <w:tbl>
      <w:tblPr>
        <w:tblStyle w:val="ab"/>
        <w:tblW w:w="5000" w:type="pct"/>
        <w:jc w:val="center"/>
        <w:tblLook w:val="04A0" w:firstRow="1" w:lastRow="0" w:firstColumn="1" w:lastColumn="0" w:noHBand="0" w:noVBand="1"/>
      </w:tblPr>
      <w:tblGrid>
        <w:gridCol w:w="1405"/>
        <w:gridCol w:w="1575"/>
        <w:gridCol w:w="4486"/>
        <w:gridCol w:w="1368"/>
      </w:tblGrid>
      <w:tr w:rsidR="004108EA" w:rsidRPr="004108EA" w14:paraId="6A5A7DB5" w14:textId="77777777" w:rsidTr="00FE4247">
        <w:trPr>
          <w:trHeight w:val="397"/>
          <w:tblHeader/>
          <w:jc w:val="center"/>
        </w:trPr>
        <w:tc>
          <w:tcPr>
            <w:tcW w:w="796" w:type="pct"/>
            <w:shd w:val="clear" w:color="auto" w:fill="E7E6E6" w:themeFill="background2"/>
            <w:tcMar>
              <w:top w:w="28" w:type="dxa"/>
              <w:left w:w="85" w:type="dxa"/>
              <w:bottom w:w="28" w:type="dxa"/>
              <w:right w:w="85" w:type="dxa"/>
            </w:tcMar>
            <w:vAlign w:val="center"/>
          </w:tcPr>
          <w:p w14:paraId="198560B8" w14:textId="77777777" w:rsidR="00F81306" w:rsidRPr="004108EA" w:rsidRDefault="00F81306" w:rsidP="00F81306">
            <w:pPr>
              <w:jc w:val="center"/>
              <w:rPr>
                <w:color w:val="000000" w:themeColor="text1"/>
                <w:sz w:val="22"/>
              </w:rPr>
            </w:pPr>
            <w:r w:rsidRPr="004108EA">
              <w:rPr>
                <w:rFonts w:hint="eastAsia"/>
                <w:color w:val="000000" w:themeColor="text1"/>
                <w:sz w:val="22"/>
              </w:rPr>
              <w:t>Device name</w:t>
            </w:r>
          </w:p>
        </w:tc>
        <w:tc>
          <w:tcPr>
            <w:tcW w:w="891" w:type="pct"/>
            <w:shd w:val="clear" w:color="auto" w:fill="E7E6E6" w:themeFill="background2"/>
            <w:tcMar>
              <w:top w:w="28" w:type="dxa"/>
              <w:left w:w="85" w:type="dxa"/>
              <w:bottom w:w="28" w:type="dxa"/>
              <w:right w:w="85" w:type="dxa"/>
            </w:tcMar>
            <w:vAlign w:val="center"/>
          </w:tcPr>
          <w:p w14:paraId="2CDC2EDD" w14:textId="77777777" w:rsidR="00F81306" w:rsidRPr="004108EA" w:rsidRDefault="00F81306" w:rsidP="00F81306">
            <w:pPr>
              <w:jc w:val="center"/>
              <w:rPr>
                <w:color w:val="000000" w:themeColor="text1"/>
                <w:sz w:val="22"/>
              </w:rPr>
            </w:pPr>
            <w:r w:rsidRPr="004108EA">
              <w:rPr>
                <w:rFonts w:hint="eastAsia"/>
                <w:color w:val="000000" w:themeColor="text1"/>
                <w:sz w:val="22"/>
              </w:rPr>
              <w:t>Model</w:t>
            </w:r>
          </w:p>
        </w:tc>
        <w:tc>
          <w:tcPr>
            <w:tcW w:w="2538" w:type="pct"/>
            <w:shd w:val="clear" w:color="auto" w:fill="E7E6E6" w:themeFill="background2"/>
            <w:tcMar>
              <w:top w:w="28" w:type="dxa"/>
              <w:left w:w="85" w:type="dxa"/>
              <w:bottom w:w="28" w:type="dxa"/>
              <w:right w:w="85" w:type="dxa"/>
            </w:tcMar>
            <w:vAlign w:val="center"/>
          </w:tcPr>
          <w:p w14:paraId="15FE9AB8" w14:textId="77777777" w:rsidR="00F81306" w:rsidRPr="004108EA" w:rsidRDefault="00F81306" w:rsidP="00F81306">
            <w:pPr>
              <w:jc w:val="center"/>
              <w:rPr>
                <w:color w:val="000000" w:themeColor="text1"/>
                <w:sz w:val="22"/>
              </w:rPr>
            </w:pPr>
            <w:r w:rsidRPr="004108EA">
              <w:rPr>
                <w:rFonts w:hint="eastAsia"/>
                <w:color w:val="000000" w:themeColor="text1"/>
                <w:sz w:val="22"/>
              </w:rPr>
              <w:t>Specification</w:t>
            </w:r>
          </w:p>
        </w:tc>
        <w:tc>
          <w:tcPr>
            <w:tcW w:w="774" w:type="pct"/>
            <w:shd w:val="clear" w:color="auto" w:fill="E7E6E6" w:themeFill="background2"/>
            <w:tcMar>
              <w:top w:w="28" w:type="dxa"/>
              <w:left w:w="85" w:type="dxa"/>
              <w:bottom w:w="28" w:type="dxa"/>
              <w:right w:w="85" w:type="dxa"/>
            </w:tcMar>
            <w:vAlign w:val="center"/>
          </w:tcPr>
          <w:p w14:paraId="638254CA" w14:textId="77777777" w:rsidR="00F81306" w:rsidRPr="004108EA" w:rsidRDefault="00F81306" w:rsidP="00F81306">
            <w:pPr>
              <w:jc w:val="center"/>
              <w:rPr>
                <w:color w:val="000000" w:themeColor="text1"/>
                <w:sz w:val="22"/>
              </w:rPr>
            </w:pPr>
            <w:r w:rsidRPr="004108EA">
              <w:rPr>
                <w:rFonts w:hint="eastAsia"/>
                <w:color w:val="000000" w:themeColor="text1"/>
                <w:sz w:val="22"/>
              </w:rPr>
              <w:t>Manufacturer</w:t>
            </w:r>
          </w:p>
        </w:tc>
      </w:tr>
      <w:tr w:rsidR="004108EA" w:rsidRPr="004108EA" w14:paraId="7138DB78" w14:textId="77777777" w:rsidTr="00FE4247">
        <w:trPr>
          <w:trHeight w:val="397"/>
          <w:jc w:val="center"/>
        </w:trPr>
        <w:tc>
          <w:tcPr>
            <w:tcW w:w="796" w:type="pct"/>
            <w:vMerge w:val="restart"/>
            <w:tcMar>
              <w:top w:w="28" w:type="dxa"/>
              <w:left w:w="85" w:type="dxa"/>
              <w:bottom w:w="28" w:type="dxa"/>
              <w:right w:w="85" w:type="dxa"/>
            </w:tcMar>
            <w:vAlign w:val="center"/>
          </w:tcPr>
          <w:p w14:paraId="2C957241" w14:textId="77777777" w:rsidR="00F81306" w:rsidRPr="00921454" w:rsidRDefault="00F81306" w:rsidP="00FE4247">
            <w:pPr>
              <w:ind w:right="48"/>
              <w:jc w:val="center"/>
              <w:rPr>
                <w:color w:val="000000" w:themeColor="text1"/>
                <w:kern w:val="0"/>
                <w:sz w:val="22"/>
              </w:rPr>
            </w:pPr>
            <w:r w:rsidRPr="00921454">
              <w:rPr>
                <w:rFonts w:hint="eastAsia"/>
                <w:color w:val="000000" w:themeColor="text1"/>
                <w:kern w:val="0"/>
                <w:sz w:val="22"/>
              </w:rPr>
              <w:t>Compressor Nebulizer</w:t>
            </w:r>
          </w:p>
        </w:tc>
        <w:tc>
          <w:tcPr>
            <w:tcW w:w="891" w:type="pct"/>
            <w:tcMar>
              <w:top w:w="28" w:type="dxa"/>
              <w:left w:w="85" w:type="dxa"/>
              <w:bottom w:w="28" w:type="dxa"/>
              <w:right w:w="85" w:type="dxa"/>
            </w:tcMar>
            <w:vAlign w:val="center"/>
          </w:tcPr>
          <w:p w14:paraId="7C4CF7DC"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A500LWD01</w:t>
            </w:r>
          </w:p>
          <w:p w14:paraId="2FCDA15E"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A500LWDC01</w:t>
            </w:r>
          </w:p>
        </w:tc>
        <w:tc>
          <w:tcPr>
            <w:tcW w:w="2538" w:type="pct"/>
            <w:tcMar>
              <w:top w:w="28" w:type="dxa"/>
              <w:left w:w="85" w:type="dxa"/>
              <w:bottom w:w="28" w:type="dxa"/>
              <w:right w:w="85" w:type="dxa"/>
            </w:tcMar>
            <w:vAlign w:val="center"/>
          </w:tcPr>
          <w:p w14:paraId="7EB46318"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Range and Accuracy</w:t>
            </w:r>
            <w:r w:rsidRPr="00921454">
              <w:rPr>
                <w:rFonts w:hint="eastAsia"/>
                <w:color w:val="000000" w:themeColor="text1"/>
                <w:kern w:val="0"/>
                <w:sz w:val="22"/>
              </w:rPr>
              <w:t>:</w:t>
            </w:r>
            <w:r w:rsidRPr="00921454">
              <w:rPr>
                <w:color w:val="000000" w:themeColor="text1"/>
                <w:kern w:val="0"/>
                <w:sz w:val="22"/>
              </w:rPr>
              <w:t xml:space="preserve"> Range: ≥ 3.0 L/min</w:t>
            </w:r>
            <w:r w:rsidRPr="00921454">
              <w:rPr>
                <w:rFonts w:hint="eastAsia"/>
                <w:color w:val="000000" w:themeColor="text1"/>
                <w:kern w:val="0"/>
                <w:sz w:val="22"/>
              </w:rPr>
              <w:t>, a</w:t>
            </w:r>
            <w:r w:rsidRPr="00921454">
              <w:rPr>
                <w:color w:val="000000" w:themeColor="text1"/>
                <w:kern w:val="0"/>
                <w:sz w:val="22"/>
              </w:rPr>
              <w:t>ccuracy: ±10% of the value shown</w:t>
            </w:r>
            <w:r w:rsidRPr="00921454">
              <w:rPr>
                <w:rFonts w:hint="eastAsia"/>
                <w:color w:val="000000" w:themeColor="text1"/>
                <w:kern w:val="0"/>
                <w:sz w:val="22"/>
              </w:rPr>
              <w:t>;</w:t>
            </w:r>
          </w:p>
          <w:p w14:paraId="694A88A7"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Rate</w:t>
            </w:r>
            <w:r w:rsidRPr="00921454">
              <w:rPr>
                <w:rFonts w:hint="eastAsia"/>
                <w:color w:val="000000" w:themeColor="text1"/>
                <w:kern w:val="0"/>
                <w:sz w:val="22"/>
              </w:rPr>
              <w:t>:</w:t>
            </w:r>
            <w:r w:rsidRPr="00921454">
              <w:rPr>
                <w:color w:val="000000" w:themeColor="text1"/>
                <w:kern w:val="0"/>
                <w:sz w:val="22"/>
              </w:rPr>
              <w:t xml:space="preserve"> 0.2 mL/min – 0.4 mL/min</w:t>
            </w:r>
          </w:p>
        </w:tc>
        <w:tc>
          <w:tcPr>
            <w:tcW w:w="774" w:type="pct"/>
            <w:vMerge w:val="restart"/>
            <w:tcMar>
              <w:top w:w="28" w:type="dxa"/>
              <w:left w:w="85" w:type="dxa"/>
              <w:bottom w:w="28" w:type="dxa"/>
              <w:right w:w="85" w:type="dxa"/>
            </w:tcMar>
            <w:vAlign w:val="center"/>
          </w:tcPr>
          <w:p w14:paraId="6B694F19" w14:textId="77777777" w:rsidR="00F81306" w:rsidRPr="004108EA" w:rsidRDefault="00F81306" w:rsidP="00F81306">
            <w:pPr>
              <w:jc w:val="center"/>
              <w:rPr>
                <w:color w:val="000000" w:themeColor="text1"/>
                <w:sz w:val="22"/>
              </w:rPr>
            </w:pPr>
            <w:r w:rsidRPr="004108EA">
              <w:rPr>
                <w:color w:val="000000" w:themeColor="text1"/>
                <w:sz w:val="22"/>
              </w:rPr>
              <w:t>Shenzhen Aeon Technology Co., Ltd</w:t>
            </w:r>
            <w:r w:rsidRPr="004108EA">
              <w:rPr>
                <w:rFonts w:hint="eastAsia"/>
                <w:color w:val="000000" w:themeColor="text1"/>
                <w:sz w:val="22"/>
              </w:rPr>
              <w:t>.</w:t>
            </w:r>
          </w:p>
        </w:tc>
      </w:tr>
      <w:tr w:rsidR="004108EA" w:rsidRPr="004108EA" w14:paraId="765F5299" w14:textId="77777777" w:rsidTr="00FE4247">
        <w:trPr>
          <w:trHeight w:val="397"/>
          <w:jc w:val="center"/>
        </w:trPr>
        <w:tc>
          <w:tcPr>
            <w:tcW w:w="796" w:type="pct"/>
            <w:vMerge/>
            <w:tcMar>
              <w:top w:w="28" w:type="dxa"/>
              <w:left w:w="85" w:type="dxa"/>
              <w:bottom w:w="28" w:type="dxa"/>
              <w:right w:w="85" w:type="dxa"/>
            </w:tcMar>
            <w:vAlign w:val="center"/>
          </w:tcPr>
          <w:p w14:paraId="2D4887BA" w14:textId="77777777" w:rsidR="00F81306" w:rsidRPr="00921454" w:rsidRDefault="00F81306" w:rsidP="00FE4247">
            <w:pPr>
              <w:ind w:right="48"/>
              <w:jc w:val="center"/>
              <w:rPr>
                <w:color w:val="000000" w:themeColor="text1"/>
                <w:kern w:val="0"/>
                <w:sz w:val="22"/>
              </w:rPr>
            </w:pPr>
          </w:p>
        </w:tc>
        <w:tc>
          <w:tcPr>
            <w:tcW w:w="891" w:type="pct"/>
            <w:tcMar>
              <w:top w:w="28" w:type="dxa"/>
              <w:left w:w="85" w:type="dxa"/>
              <w:bottom w:w="28" w:type="dxa"/>
              <w:right w:w="85" w:type="dxa"/>
            </w:tcMar>
            <w:vAlign w:val="center"/>
          </w:tcPr>
          <w:p w14:paraId="528BAB3C"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A500LWD02</w:t>
            </w:r>
          </w:p>
          <w:p w14:paraId="5334ED45"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A500LWDC02</w:t>
            </w:r>
          </w:p>
        </w:tc>
        <w:tc>
          <w:tcPr>
            <w:tcW w:w="2538" w:type="pct"/>
            <w:tcMar>
              <w:top w:w="28" w:type="dxa"/>
              <w:left w:w="85" w:type="dxa"/>
              <w:bottom w:w="28" w:type="dxa"/>
              <w:right w:w="85" w:type="dxa"/>
            </w:tcMar>
            <w:vAlign w:val="center"/>
          </w:tcPr>
          <w:p w14:paraId="307F4D0E"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Range and Accuracy</w:t>
            </w:r>
            <w:r w:rsidRPr="00921454">
              <w:rPr>
                <w:rFonts w:hint="eastAsia"/>
                <w:color w:val="000000" w:themeColor="text1"/>
                <w:kern w:val="0"/>
                <w:sz w:val="22"/>
              </w:rPr>
              <w:t>:</w:t>
            </w:r>
            <w:r w:rsidRPr="00921454">
              <w:rPr>
                <w:color w:val="000000" w:themeColor="text1"/>
                <w:kern w:val="0"/>
                <w:sz w:val="22"/>
              </w:rPr>
              <w:t xml:space="preserve"> Range: ≥ 3.0 L/min</w:t>
            </w:r>
            <w:r w:rsidRPr="00921454">
              <w:rPr>
                <w:rFonts w:hint="eastAsia"/>
                <w:color w:val="000000" w:themeColor="text1"/>
                <w:kern w:val="0"/>
                <w:sz w:val="22"/>
              </w:rPr>
              <w:t>, a</w:t>
            </w:r>
            <w:r w:rsidRPr="00921454">
              <w:rPr>
                <w:color w:val="000000" w:themeColor="text1"/>
                <w:kern w:val="0"/>
                <w:sz w:val="22"/>
              </w:rPr>
              <w:t>ccuracy: ±10% of the value shown</w:t>
            </w:r>
            <w:r w:rsidRPr="00921454">
              <w:rPr>
                <w:rFonts w:hint="eastAsia"/>
                <w:color w:val="000000" w:themeColor="text1"/>
                <w:kern w:val="0"/>
                <w:sz w:val="22"/>
              </w:rPr>
              <w:t>;</w:t>
            </w:r>
          </w:p>
          <w:p w14:paraId="1EBBD586"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Rate</w:t>
            </w:r>
            <w:r w:rsidRPr="00921454">
              <w:rPr>
                <w:rFonts w:hint="eastAsia"/>
                <w:color w:val="000000" w:themeColor="text1"/>
                <w:kern w:val="0"/>
                <w:sz w:val="22"/>
              </w:rPr>
              <w:t>:</w:t>
            </w:r>
            <w:r w:rsidRPr="00921454">
              <w:rPr>
                <w:color w:val="000000" w:themeColor="text1"/>
                <w:kern w:val="0"/>
                <w:sz w:val="22"/>
              </w:rPr>
              <w:t xml:space="preserve"> 0.2 mL/min – 0.4 mL/min</w:t>
            </w:r>
          </w:p>
        </w:tc>
        <w:tc>
          <w:tcPr>
            <w:tcW w:w="774" w:type="pct"/>
            <w:vMerge/>
            <w:tcMar>
              <w:top w:w="28" w:type="dxa"/>
              <w:left w:w="85" w:type="dxa"/>
              <w:bottom w:w="28" w:type="dxa"/>
              <w:right w:w="85" w:type="dxa"/>
            </w:tcMar>
            <w:vAlign w:val="center"/>
          </w:tcPr>
          <w:p w14:paraId="26FB3B71" w14:textId="77777777" w:rsidR="00F81306" w:rsidRPr="004108EA" w:rsidRDefault="00F81306" w:rsidP="00F81306">
            <w:pPr>
              <w:jc w:val="center"/>
              <w:rPr>
                <w:color w:val="000000" w:themeColor="text1"/>
                <w:sz w:val="22"/>
              </w:rPr>
            </w:pPr>
          </w:p>
        </w:tc>
      </w:tr>
      <w:tr w:rsidR="004108EA" w:rsidRPr="004108EA" w14:paraId="2668F9BE" w14:textId="77777777" w:rsidTr="00FE4247">
        <w:trPr>
          <w:trHeight w:val="397"/>
          <w:jc w:val="center"/>
        </w:trPr>
        <w:tc>
          <w:tcPr>
            <w:tcW w:w="796" w:type="pct"/>
            <w:vMerge/>
            <w:tcMar>
              <w:top w:w="28" w:type="dxa"/>
              <w:left w:w="85" w:type="dxa"/>
              <w:bottom w:w="28" w:type="dxa"/>
              <w:right w:w="85" w:type="dxa"/>
            </w:tcMar>
            <w:vAlign w:val="center"/>
          </w:tcPr>
          <w:p w14:paraId="41F0BADB" w14:textId="77777777" w:rsidR="00F81306" w:rsidRPr="00921454" w:rsidRDefault="00F81306" w:rsidP="00FE4247">
            <w:pPr>
              <w:ind w:right="48"/>
              <w:jc w:val="center"/>
              <w:rPr>
                <w:color w:val="000000" w:themeColor="text1"/>
                <w:kern w:val="0"/>
                <w:sz w:val="22"/>
              </w:rPr>
            </w:pPr>
          </w:p>
        </w:tc>
        <w:tc>
          <w:tcPr>
            <w:tcW w:w="891" w:type="pct"/>
            <w:tcMar>
              <w:top w:w="28" w:type="dxa"/>
              <w:left w:w="85" w:type="dxa"/>
              <w:bottom w:w="28" w:type="dxa"/>
              <w:right w:w="85" w:type="dxa"/>
            </w:tcMar>
            <w:vAlign w:val="center"/>
          </w:tcPr>
          <w:p w14:paraId="4B3D4663"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A500LWD04</w:t>
            </w:r>
          </w:p>
          <w:p w14:paraId="08C23436"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A500LWDC04</w:t>
            </w:r>
          </w:p>
        </w:tc>
        <w:tc>
          <w:tcPr>
            <w:tcW w:w="2538" w:type="pct"/>
            <w:tcMar>
              <w:top w:w="28" w:type="dxa"/>
              <w:left w:w="85" w:type="dxa"/>
              <w:bottom w:w="28" w:type="dxa"/>
              <w:right w:w="85" w:type="dxa"/>
            </w:tcMar>
            <w:vAlign w:val="center"/>
          </w:tcPr>
          <w:p w14:paraId="1D59B2D7"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Range and Accuracy</w:t>
            </w:r>
            <w:r w:rsidRPr="00921454">
              <w:rPr>
                <w:rFonts w:hint="eastAsia"/>
                <w:color w:val="000000" w:themeColor="text1"/>
                <w:kern w:val="0"/>
                <w:sz w:val="22"/>
              </w:rPr>
              <w:t>:</w:t>
            </w:r>
            <w:r w:rsidRPr="00921454">
              <w:rPr>
                <w:color w:val="000000" w:themeColor="text1"/>
                <w:kern w:val="0"/>
                <w:sz w:val="22"/>
              </w:rPr>
              <w:t xml:space="preserve"> Range: ≥ 3.0 L/min</w:t>
            </w:r>
            <w:r w:rsidRPr="00921454">
              <w:rPr>
                <w:rFonts w:hint="eastAsia"/>
                <w:color w:val="000000" w:themeColor="text1"/>
                <w:kern w:val="0"/>
                <w:sz w:val="22"/>
              </w:rPr>
              <w:t>, a</w:t>
            </w:r>
            <w:r w:rsidRPr="00921454">
              <w:rPr>
                <w:color w:val="000000" w:themeColor="text1"/>
                <w:kern w:val="0"/>
                <w:sz w:val="22"/>
              </w:rPr>
              <w:t>ccuracy: ±10% of the value shown</w:t>
            </w:r>
            <w:r w:rsidRPr="00921454">
              <w:rPr>
                <w:rFonts w:hint="eastAsia"/>
                <w:color w:val="000000" w:themeColor="text1"/>
                <w:kern w:val="0"/>
                <w:sz w:val="22"/>
              </w:rPr>
              <w:t>;</w:t>
            </w:r>
          </w:p>
          <w:p w14:paraId="152EB6ED"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Rate</w:t>
            </w:r>
            <w:r w:rsidRPr="00921454">
              <w:rPr>
                <w:rFonts w:hint="eastAsia"/>
                <w:color w:val="000000" w:themeColor="text1"/>
                <w:kern w:val="0"/>
                <w:sz w:val="22"/>
              </w:rPr>
              <w:t>:</w:t>
            </w:r>
            <w:r w:rsidRPr="00921454">
              <w:rPr>
                <w:color w:val="000000" w:themeColor="text1"/>
                <w:kern w:val="0"/>
                <w:sz w:val="22"/>
              </w:rPr>
              <w:t xml:space="preserve"> 0.2 mL/min – 0.4 mL/min</w:t>
            </w:r>
          </w:p>
        </w:tc>
        <w:tc>
          <w:tcPr>
            <w:tcW w:w="774" w:type="pct"/>
            <w:vMerge/>
            <w:tcMar>
              <w:top w:w="28" w:type="dxa"/>
              <w:left w:w="85" w:type="dxa"/>
              <w:bottom w:w="28" w:type="dxa"/>
              <w:right w:w="85" w:type="dxa"/>
            </w:tcMar>
            <w:vAlign w:val="center"/>
          </w:tcPr>
          <w:p w14:paraId="3C2C6D40" w14:textId="77777777" w:rsidR="00F81306" w:rsidRPr="004108EA" w:rsidRDefault="00F81306" w:rsidP="00F81306">
            <w:pPr>
              <w:jc w:val="center"/>
              <w:rPr>
                <w:color w:val="000000" w:themeColor="text1"/>
                <w:sz w:val="22"/>
              </w:rPr>
            </w:pPr>
          </w:p>
        </w:tc>
      </w:tr>
      <w:tr w:rsidR="00F81306" w:rsidRPr="004108EA" w14:paraId="6B031B45" w14:textId="77777777" w:rsidTr="00FE4247">
        <w:trPr>
          <w:trHeight w:val="397"/>
          <w:jc w:val="center"/>
        </w:trPr>
        <w:tc>
          <w:tcPr>
            <w:tcW w:w="796" w:type="pct"/>
            <w:vMerge/>
            <w:tcMar>
              <w:top w:w="28" w:type="dxa"/>
              <w:left w:w="85" w:type="dxa"/>
              <w:bottom w:w="28" w:type="dxa"/>
              <w:right w:w="85" w:type="dxa"/>
            </w:tcMar>
            <w:vAlign w:val="center"/>
          </w:tcPr>
          <w:p w14:paraId="2441BF8C" w14:textId="77777777" w:rsidR="00F81306" w:rsidRPr="00921454" w:rsidRDefault="00F81306" w:rsidP="00FE4247">
            <w:pPr>
              <w:ind w:right="48"/>
              <w:jc w:val="center"/>
              <w:rPr>
                <w:color w:val="000000" w:themeColor="text1"/>
                <w:kern w:val="0"/>
                <w:sz w:val="22"/>
              </w:rPr>
            </w:pPr>
          </w:p>
        </w:tc>
        <w:tc>
          <w:tcPr>
            <w:tcW w:w="891" w:type="pct"/>
            <w:tcMar>
              <w:top w:w="28" w:type="dxa"/>
              <w:left w:w="85" w:type="dxa"/>
              <w:bottom w:w="28" w:type="dxa"/>
              <w:right w:w="85" w:type="dxa"/>
            </w:tcMar>
            <w:vAlign w:val="center"/>
          </w:tcPr>
          <w:p w14:paraId="095E2951"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A500LWD05</w:t>
            </w:r>
          </w:p>
          <w:p w14:paraId="7C63B887" w14:textId="77777777" w:rsidR="00F81306" w:rsidRPr="00921454" w:rsidRDefault="00F81306" w:rsidP="00FE4247">
            <w:pPr>
              <w:ind w:right="48"/>
              <w:jc w:val="center"/>
              <w:rPr>
                <w:color w:val="000000" w:themeColor="text1"/>
                <w:kern w:val="0"/>
                <w:sz w:val="22"/>
              </w:rPr>
            </w:pPr>
            <w:r w:rsidRPr="00921454">
              <w:rPr>
                <w:color w:val="000000" w:themeColor="text1"/>
                <w:kern w:val="0"/>
                <w:sz w:val="22"/>
              </w:rPr>
              <w:t>A500LWDC05</w:t>
            </w:r>
          </w:p>
        </w:tc>
        <w:tc>
          <w:tcPr>
            <w:tcW w:w="2538" w:type="pct"/>
            <w:tcMar>
              <w:top w:w="28" w:type="dxa"/>
              <w:left w:w="85" w:type="dxa"/>
              <w:bottom w:w="28" w:type="dxa"/>
              <w:right w:w="85" w:type="dxa"/>
            </w:tcMar>
            <w:vAlign w:val="center"/>
          </w:tcPr>
          <w:p w14:paraId="18AB046A"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Range and Accuracy</w:t>
            </w:r>
            <w:r w:rsidRPr="00921454">
              <w:rPr>
                <w:rFonts w:hint="eastAsia"/>
                <w:color w:val="000000" w:themeColor="text1"/>
                <w:kern w:val="0"/>
                <w:sz w:val="22"/>
              </w:rPr>
              <w:t>:</w:t>
            </w:r>
            <w:r w:rsidRPr="00921454">
              <w:rPr>
                <w:color w:val="000000" w:themeColor="text1"/>
                <w:kern w:val="0"/>
                <w:sz w:val="22"/>
              </w:rPr>
              <w:t xml:space="preserve"> Range: ≥ 3.0 L/min</w:t>
            </w:r>
            <w:r w:rsidRPr="00921454">
              <w:rPr>
                <w:rFonts w:hint="eastAsia"/>
                <w:color w:val="000000" w:themeColor="text1"/>
                <w:kern w:val="0"/>
                <w:sz w:val="22"/>
              </w:rPr>
              <w:t>, a</w:t>
            </w:r>
            <w:r w:rsidRPr="00921454">
              <w:rPr>
                <w:color w:val="000000" w:themeColor="text1"/>
                <w:kern w:val="0"/>
                <w:sz w:val="22"/>
              </w:rPr>
              <w:t>ccuracy: ±10% of the value shown</w:t>
            </w:r>
            <w:r w:rsidRPr="00921454">
              <w:rPr>
                <w:rFonts w:hint="eastAsia"/>
                <w:color w:val="000000" w:themeColor="text1"/>
                <w:kern w:val="0"/>
                <w:sz w:val="22"/>
              </w:rPr>
              <w:t>;</w:t>
            </w:r>
          </w:p>
          <w:p w14:paraId="73D5033D" w14:textId="77777777" w:rsidR="00F81306" w:rsidRPr="00921454" w:rsidRDefault="00F81306" w:rsidP="00921454">
            <w:pPr>
              <w:ind w:right="48"/>
              <w:jc w:val="left"/>
              <w:rPr>
                <w:color w:val="000000" w:themeColor="text1"/>
                <w:kern w:val="0"/>
                <w:sz w:val="22"/>
              </w:rPr>
            </w:pPr>
            <w:r w:rsidRPr="00921454">
              <w:rPr>
                <w:color w:val="000000" w:themeColor="text1"/>
                <w:kern w:val="0"/>
                <w:sz w:val="22"/>
              </w:rPr>
              <w:t>Aerosol Output Rate</w:t>
            </w:r>
            <w:r w:rsidRPr="00921454">
              <w:rPr>
                <w:rFonts w:hint="eastAsia"/>
                <w:color w:val="000000" w:themeColor="text1"/>
                <w:kern w:val="0"/>
                <w:sz w:val="22"/>
              </w:rPr>
              <w:t>:</w:t>
            </w:r>
            <w:r w:rsidRPr="00921454">
              <w:rPr>
                <w:color w:val="000000" w:themeColor="text1"/>
                <w:kern w:val="0"/>
                <w:sz w:val="22"/>
              </w:rPr>
              <w:t xml:space="preserve"> 0.2 mL/min – 0.4 mL/min</w:t>
            </w:r>
          </w:p>
        </w:tc>
        <w:tc>
          <w:tcPr>
            <w:tcW w:w="774" w:type="pct"/>
            <w:vMerge/>
            <w:tcMar>
              <w:top w:w="28" w:type="dxa"/>
              <w:left w:w="85" w:type="dxa"/>
              <w:bottom w:w="28" w:type="dxa"/>
              <w:right w:w="85" w:type="dxa"/>
            </w:tcMar>
            <w:vAlign w:val="center"/>
          </w:tcPr>
          <w:p w14:paraId="4DEA25DC" w14:textId="77777777" w:rsidR="00F81306" w:rsidRPr="004108EA" w:rsidRDefault="00F81306" w:rsidP="00F81306">
            <w:pPr>
              <w:jc w:val="center"/>
              <w:rPr>
                <w:color w:val="000000" w:themeColor="text1"/>
                <w:sz w:val="22"/>
              </w:rPr>
            </w:pPr>
          </w:p>
        </w:tc>
      </w:tr>
    </w:tbl>
    <w:p w14:paraId="578CB339" w14:textId="6231548C" w:rsidR="008C0A4A" w:rsidRPr="004108EA" w:rsidRDefault="008C0A4A" w:rsidP="008C0A4A">
      <w:pPr>
        <w:rPr>
          <w:color w:val="000000" w:themeColor="text1"/>
          <w:sz w:val="21"/>
          <w:szCs w:val="21"/>
        </w:rPr>
      </w:pPr>
    </w:p>
    <w:p w14:paraId="0A0D65CC" w14:textId="77777777" w:rsidR="00A85D3C" w:rsidRPr="004108EA" w:rsidRDefault="00A85D3C" w:rsidP="008C0A4A">
      <w:pPr>
        <w:pStyle w:val="1"/>
        <w:rPr>
          <w:color w:val="000000" w:themeColor="text1"/>
        </w:rPr>
      </w:pPr>
      <w:bookmarkStart w:id="39" w:name="_Toc214555015"/>
      <w:r w:rsidRPr="004108EA">
        <w:rPr>
          <w:rFonts w:hint="eastAsia"/>
          <w:color w:val="000000" w:themeColor="text1"/>
        </w:rPr>
        <w:t>W</w:t>
      </w:r>
      <w:r w:rsidRPr="004108EA">
        <w:rPr>
          <w:color w:val="000000" w:themeColor="text1"/>
        </w:rPr>
        <w:t>arranty</w:t>
      </w:r>
      <w:bookmarkEnd w:id="39"/>
    </w:p>
    <w:p w14:paraId="5A5CFA4B" w14:textId="457E412A" w:rsidR="003A62D2" w:rsidRPr="004108EA" w:rsidRDefault="00726243" w:rsidP="003A62D2">
      <w:pPr>
        <w:spacing w:line="276" w:lineRule="auto"/>
        <w:rPr>
          <w:bCs/>
          <w:color w:val="000000" w:themeColor="text1"/>
        </w:rPr>
      </w:pPr>
      <w:r w:rsidRPr="004108EA">
        <w:rPr>
          <w:rFonts w:hint="eastAsia"/>
          <w:bCs/>
          <w:color w:val="000000" w:themeColor="text1"/>
        </w:rPr>
        <w:t xml:space="preserve">Before open the package, please check to ensure all </w:t>
      </w:r>
      <w:r w:rsidRPr="004108EA">
        <w:rPr>
          <w:bCs/>
          <w:color w:val="000000" w:themeColor="text1"/>
        </w:rPr>
        <w:t xml:space="preserve">components are complete. This </w:t>
      </w:r>
      <w:r w:rsidRPr="004108EA">
        <w:rPr>
          <w:rFonts w:hint="eastAsia"/>
          <w:bCs/>
          <w:color w:val="000000" w:themeColor="text1"/>
        </w:rPr>
        <w:t>nebulizer kit</w:t>
      </w:r>
      <w:r w:rsidRPr="004108EA">
        <w:rPr>
          <w:bCs/>
          <w:color w:val="000000" w:themeColor="text1"/>
        </w:rPr>
        <w:t xml:space="preserve"> is for single use only. </w:t>
      </w:r>
      <w:bookmarkStart w:id="40" w:name="_Hlk160727344"/>
      <w:r w:rsidR="003A62D2" w:rsidRPr="004108EA">
        <w:rPr>
          <w:bCs/>
          <w:color w:val="000000" w:themeColor="text1"/>
        </w:rPr>
        <w:t>The warranty period of the</w:t>
      </w:r>
      <w:r w:rsidR="003A62D2" w:rsidRPr="004108EA">
        <w:rPr>
          <w:rFonts w:hint="eastAsia"/>
          <w:bCs/>
          <w:color w:val="000000" w:themeColor="text1"/>
        </w:rPr>
        <w:t xml:space="preserve"> nebulizer kit</w:t>
      </w:r>
      <w:r w:rsidR="003A62D2" w:rsidRPr="004108EA">
        <w:rPr>
          <w:bCs/>
          <w:color w:val="000000" w:themeColor="text1"/>
        </w:rPr>
        <w:t xml:space="preserve"> is </w:t>
      </w:r>
      <w:r w:rsidR="003A62D2" w:rsidRPr="004108EA">
        <w:rPr>
          <w:rFonts w:hint="eastAsia"/>
          <w:bCs/>
          <w:color w:val="000000" w:themeColor="text1"/>
        </w:rPr>
        <w:t>6</w:t>
      </w:r>
      <w:r w:rsidR="003A62D2" w:rsidRPr="004108EA">
        <w:rPr>
          <w:bCs/>
          <w:color w:val="000000" w:themeColor="text1"/>
        </w:rPr>
        <w:t xml:space="preserve"> months from the date of sale (see the package for manufacturing date). We will not provide free warranty service for the failure caused by the user's reasons as follows:</w:t>
      </w:r>
    </w:p>
    <w:p w14:paraId="3BFAFE37" w14:textId="4C64A1A5" w:rsidR="003A62D2" w:rsidRPr="004108EA" w:rsidRDefault="003A62D2">
      <w:pPr>
        <w:pStyle w:val="aa"/>
        <w:numPr>
          <w:ilvl w:val="0"/>
          <w:numId w:val="5"/>
        </w:numPr>
        <w:spacing w:line="276" w:lineRule="auto"/>
        <w:ind w:firstLineChars="0"/>
        <w:rPr>
          <w:bCs/>
          <w:color w:val="000000" w:themeColor="text1"/>
        </w:rPr>
      </w:pPr>
      <w:r w:rsidRPr="004108EA">
        <w:rPr>
          <w:bCs/>
          <w:color w:val="000000" w:themeColor="text1"/>
        </w:rPr>
        <w:lastRenderedPageBreak/>
        <w:t xml:space="preserve">Any damage caused by improper use, </w:t>
      </w:r>
      <w:r w:rsidR="000233EA" w:rsidRPr="004108EA">
        <w:rPr>
          <w:rFonts w:hint="eastAsia"/>
          <w:bCs/>
          <w:color w:val="000000" w:themeColor="text1"/>
        </w:rPr>
        <w:t xml:space="preserve">reuse, </w:t>
      </w:r>
      <w:r w:rsidRPr="004108EA">
        <w:rPr>
          <w:bCs/>
          <w:color w:val="000000" w:themeColor="text1"/>
        </w:rPr>
        <w:t>failure to operate in accordance with the requirements or transfer of the nebulizer</w:t>
      </w:r>
      <w:r w:rsidRPr="004108EA">
        <w:rPr>
          <w:rFonts w:hint="eastAsia"/>
          <w:bCs/>
          <w:color w:val="000000" w:themeColor="text1"/>
        </w:rPr>
        <w:t xml:space="preserve"> kit</w:t>
      </w:r>
      <w:r w:rsidRPr="004108EA">
        <w:rPr>
          <w:bCs/>
          <w:color w:val="000000" w:themeColor="text1"/>
        </w:rPr>
        <w:t xml:space="preserve"> to other users</w:t>
      </w:r>
      <w:r w:rsidRPr="004108EA">
        <w:rPr>
          <w:rFonts w:hint="eastAsia"/>
          <w:bCs/>
          <w:color w:val="000000" w:themeColor="text1"/>
        </w:rPr>
        <w:t>.</w:t>
      </w:r>
    </w:p>
    <w:p w14:paraId="4F5F5236" w14:textId="3444B270" w:rsidR="003A62D2" w:rsidRPr="004108EA" w:rsidRDefault="003A62D2">
      <w:pPr>
        <w:pStyle w:val="aa"/>
        <w:numPr>
          <w:ilvl w:val="0"/>
          <w:numId w:val="5"/>
        </w:numPr>
        <w:spacing w:line="276" w:lineRule="auto"/>
        <w:ind w:firstLineChars="0"/>
        <w:rPr>
          <w:bCs/>
          <w:color w:val="000000" w:themeColor="text1"/>
        </w:rPr>
      </w:pPr>
      <w:r w:rsidRPr="004108EA">
        <w:rPr>
          <w:bCs/>
          <w:color w:val="000000" w:themeColor="text1"/>
        </w:rPr>
        <w:t>Failure caused by dropping during use or handling.</w:t>
      </w:r>
    </w:p>
    <w:p w14:paraId="16E1B1DE" w14:textId="65E0FB8A" w:rsidR="003A62D2" w:rsidRPr="004108EA" w:rsidRDefault="003A62D2">
      <w:pPr>
        <w:pStyle w:val="aa"/>
        <w:numPr>
          <w:ilvl w:val="0"/>
          <w:numId w:val="5"/>
        </w:numPr>
        <w:spacing w:line="276" w:lineRule="auto"/>
        <w:ind w:firstLineChars="0"/>
        <w:rPr>
          <w:bCs/>
          <w:color w:val="000000" w:themeColor="text1"/>
        </w:rPr>
      </w:pPr>
      <w:r w:rsidRPr="004108EA">
        <w:rPr>
          <w:bCs/>
          <w:color w:val="000000" w:themeColor="text1"/>
        </w:rPr>
        <w:t>Failure to operate in accordance with the correct instructions in the user manual.</w:t>
      </w:r>
    </w:p>
    <w:p w14:paraId="0D4AA9B1" w14:textId="4D8C128D" w:rsidR="00A85D3C" w:rsidRPr="004108EA" w:rsidRDefault="003A62D2" w:rsidP="008F0964">
      <w:pPr>
        <w:spacing w:line="276" w:lineRule="auto"/>
        <w:rPr>
          <w:bCs/>
          <w:color w:val="000000" w:themeColor="text1"/>
        </w:rPr>
      </w:pPr>
      <w:r w:rsidRPr="004108EA">
        <w:rPr>
          <w:bCs/>
          <w:color w:val="000000" w:themeColor="text1"/>
        </w:rPr>
        <w:t>Repair service beyond warranty will be charged accordingly.</w:t>
      </w:r>
      <w:r w:rsidRPr="004108EA">
        <w:rPr>
          <w:rFonts w:hint="eastAsia"/>
          <w:bCs/>
          <w:color w:val="000000" w:themeColor="text1"/>
        </w:rPr>
        <w:t xml:space="preserve"> </w:t>
      </w:r>
      <w:r w:rsidR="00A85D3C" w:rsidRPr="004108EA">
        <w:rPr>
          <w:bCs/>
          <w:color w:val="000000" w:themeColor="text1"/>
        </w:rPr>
        <w:t>After-sale service unit: Shenzhen Aeon Technology Co., Ltd.</w:t>
      </w:r>
    </w:p>
    <w:p w14:paraId="045C956A" w14:textId="67078C02" w:rsidR="00A85D3C" w:rsidRPr="004108EA" w:rsidRDefault="004E318C" w:rsidP="008C0A4A">
      <w:pPr>
        <w:pStyle w:val="1"/>
        <w:rPr>
          <w:color w:val="000000" w:themeColor="text1"/>
        </w:rPr>
      </w:pPr>
      <w:bookmarkStart w:id="41" w:name="_Toc214555016"/>
      <w:bookmarkEnd w:id="40"/>
      <w:r w:rsidRPr="004108EA">
        <w:rPr>
          <w:color w:val="000000" w:themeColor="text1"/>
        </w:rPr>
        <w:t>Disposal of device</w:t>
      </w:r>
      <w:bookmarkEnd w:id="41"/>
    </w:p>
    <w:p w14:paraId="299115AC" w14:textId="5E134C0E" w:rsidR="00405445" w:rsidRPr="004108EA" w:rsidRDefault="00A85D3C" w:rsidP="00657EC6">
      <w:pPr>
        <w:spacing w:line="276" w:lineRule="auto"/>
        <w:rPr>
          <w:bCs/>
          <w:color w:val="000000" w:themeColor="text1"/>
        </w:rPr>
      </w:pPr>
      <w:r w:rsidRPr="004108EA">
        <w:rPr>
          <w:bCs/>
          <w:color w:val="000000" w:themeColor="text1"/>
        </w:rPr>
        <w:t>Adhere to the applicable regulations when disposing of Nebulizer</w:t>
      </w:r>
      <w:r w:rsidR="007F3DA2" w:rsidRPr="004108EA">
        <w:rPr>
          <w:rFonts w:hint="eastAsia"/>
          <w:bCs/>
          <w:color w:val="000000" w:themeColor="text1"/>
        </w:rPr>
        <w:t xml:space="preserve"> Kit</w:t>
      </w:r>
      <w:r w:rsidRPr="004108EA">
        <w:rPr>
          <w:bCs/>
          <w:color w:val="000000" w:themeColor="text1"/>
        </w:rPr>
        <w:t xml:space="preserve">. This device must not be disposed of together with domestic waste. The </w:t>
      </w:r>
      <w:r w:rsidR="00726243" w:rsidRPr="004108EA">
        <w:rPr>
          <w:rFonts w:hint="eastAsia"/>
          <w:bCs/>
          <w:color w:val="000000" w:themeColor="text1"/>
        </w:rPr>
        <w:t>nebulizer kit</w:t>
      </w:r>
      <w:r w:rsidRPr="004108EA">
        <w:rPr>
          <w:bCs/>
          <w:color w:val="000000" w:themeColor="text1"/>
        </w:rPr>
        <w:t xml:space="preserve"> should be processed according to the local law and regulations at the stage of its life expectancy.</w:t>
      </w:r>
    </w:p>
    <w:p w14:paraId="7FDAD417" w14:textId="77777777" w:rsidR="004C1530" w:rsidRPr="004108EA" w:rsidRDefault="004C1530" w:rsidP="00657EC6">
      <w:pPr>
        <w:spacing w:line="276" w:lineRule="auto"/>
        <w:rPr>
          <w:bCs/>
          <w:color w:val="000000" w:themeColor="text1"/>
        </w:rPr>
      </w:pPr>
    </w:p>
    <w:sectPr w:rsidR="004C1530" w:rsidRPr="004108EA" w:rsidSect="00993ABE">
      <w:pgSz w:w="11906" w:h="16838"/>
      <w:pgMar w:top="1361" w:right="1531" w:bottom="1361" w:left="153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56543" w14:textId="77777777" w:rsidR="004B3198" w:rsidRDefault="004B3198" w:rsidP="00C06154">
      <w:r>
        <w:separator/>
      </w:r>
    </w:p>
  </w:endnote>
  <w:endnote w:type="continuationSeparator" w:id="0">
    <w:p w14:paraId="33E91AB1" w14:textId="77777777" w:rsidR="004B3198" w:rsidRDefault="004B3198" w:rsidP="00C0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00"/>
    <w:family w:val="swiss"/>
    <w:pitch w:val="variable"/>
    <w:sig w:usb0="00000287" w:usb1="00000000" w:usb2="00000000" w:usb3="00000000" w:csb0="0000009F" w:csb1="00000000"/>
  </w:font>
  <w:font w:name="DFKai-SB">
    <w:altName w:val="微软雅黑"/>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7225" w14:textId="77777777" w:rsidR="00A85D3C" w:rsidRDefault="00A85D3C">
    <w:pPr>
      <w:pStyle w:val="a5"/>
      <w:framePr w:wrap="around" w:vAnchor="text" w:hAnchor="margin" w:xAlign="center" w:y="1"/>
      <w:rPr>
        <w:rStyle w:val="a7"/>
      </w:rPr>
    </w:pPr>
    <w:r>
      <w:fldChar w:fldCharType="begin"/>
    </w:r>
    <w:r>
      <w:rPr>
        <w:rStyle w:val="a7"/>
      </w:rPr>
      <w:instrText xml:space="preserve">PAGE  </w:instrText>
    </w:r>
    <w:r>
      <w:fldChar w:fldCharType="separate"/>
    </w:r>
    <w:r>
      <w:rPr>
        <w:rStyle w:val="a7"/>
        <w:noProof/>
      </w:rPr>
      <w:t>1</w:t>
    </w:r>
    <w:r>
      <w:fldChar w:fldCharType="end"/>
    </w:r>
  </w:p>
  <w:p w14:paraId="1850F3FF" w14:textId="77777777" w:rsidR="00A85D3C" w:rsidRDefault="00A85D3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E22D5" w14:textId="6E23D645" w:rsidR="00A85D3C" w:rsidRPr="0056654F" w:rsidRDefault="00A85D3C" w:rsidP="0056654F">
    <w:pPr>
      <w:pStyle w:val="a5"/>
      <w:jc w:val="center"/>
    </w:pPr>
    <w:r>
      <w:rPr>
        <w:lang w:val="zh-CN"/>
      </w:rPr>
      <w:t xml:space="preserve"> </w:t>
    </w:r>
    <w:r>
      <w:rPr>
        <w:b/>
        <w:bCs/>
      </w:rPr>
      <w:fldChar w:fldCharType="begin"/>
    </w:r>
    <w:r>
      <w:rPr>
        <w:b/>
        <w:bCs/>
      </w:rPr>
      <w:instrText>PAGE  \* Arabic  \* MERGEFORMAT</w:instrText>
    </w:r>
    <w:r>
      <w:rPr>
        <w:b/>
        <w:bCs/>
      </w:rPr>
      <w:fldChar w:fldCharType="separate"/>
    </w:r>
    <w:r>
      <w:rPr>
        <w:b/>
        <w:bCs/>
        <w:lang w:val="zh-CN"/>
      </w:rPr>
      <w:t>1</w:t>
    </w:r>
    <w:r>
      <w:rPr>
        <w:b/>
        <w:bCs/>
      </w:rPr>
      <w:fldChar w:fldCharType="end"/>
    </w:r>
    <w:r>
      <w:rPr>
        <w:lang w:val="zh-CN"/>
      </w:rPr>
      <w:t xml:space="preserve"> / </w:t>
    </w:r>
    <w:r>
      <w:rPr>
        <w:b/>
        <w:bCs/>
      </w:rPr>
      <w:fldChar w:fldCharType="begin"/>
    </w:r>
    <w:r>
      <w:rPr>
        <w:b/>
        <w:bCs/>
      </w:rPr>
      <w:instrText>NUMPAGES  \* Arabic  \* MERGEFORMAT</w:instrText>
    </w:r>
    <w:r>
      <w:rPr>
        <w:b/>
        <w:bCs/>
      </w:rPr>
      <w:fldChar w:fldCharType="separate"/>
    </w:r>
    <w:r>
      <w:rPr>
        <w:b/>
        <w:bCs/>
        <w:lang w:val="zh-CN"/>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E6C2" w14:textId="13242ECB" w:rsidR="00A85D3C" w:rsidRPr="0056654F" w:rsidRDefault="00A85D3C" w:rsidP="0056654F">
    <w:pPr>
      <w:pStyle w:val="a5"/>
      <w:jc w:val="center"/>
    </w:pPr>
    <w:r>
      <w:rPr>
        <w:lang w:val="zh-CN"/>
      </w:rPr>
      <w:t xml:space="preserve"> </w:t>
    </w:r>
    <w:r>
      <w:rPr>
        <w:b/>
        <w:bCs/>
      </w:rPr>
      <w:fldChar w:fldCharType="begin"/>
    </w:r>
    <w:r>
      <w:rPr>
        <w:b/>
        <w:bCs/>
      </w:rPr>
      <w:instrText>PAGE  \* Arabic  \* MERGEFORMAT</w:instrText>
    </w:r>
    <w:r>
      <w:rPr>
        <w:b/>
        <w:bCs/>
      </w:rPr>
      <w:fldChar w:fldCharType="separate"/>
    </w:r>
    <w:r>
      <w:rPr>
        <w:b/>
        <w:bCs/>
        <w:lang w:val="zh-CN"/>
      </w:rPr>
      <w:t>1</w:t>
    </w:r>
    <w:r>
      <w:rPr>
        <w:b/>
        <w:bCs/>
      </w:rPr>
      <w:fldChar w:fldCharType="end"/>
    </w:r>
    <w:r>
      <w:rPr>
        <w:lang w:val="zh-CN"/>
      </w:rPr>
      <w:t xml:space="preserve"> </w:t>
    </w:r>
    <w:r>
      <w:rPr>
        <w:lang w:val="zh-CN"/>
      </w:rPr>
      <w:t xml:space="preserve">/ </w:t>
    </w:r>
    <w:r>
      <w:rPr>
        <w:b/>
        <w:bCs/>
      </w:rPr>
      <w:fldChar w:fldCharType="begin"/>
    </w:r>
    <w:r>
      <w:rPr>
        <w:b/>
        <w:bCs/>
      </w:rPr>
      <w:instrText>NUMPAGES  \* Arabic  \* MERGEFORMAT</w:instrText>
    </w:r>
    <w:r>
      <w:rPr>
        <w:b/>
        <w:bCs/>
      </w:rPr>
      <w:fldChar w:fldCharType="separate"/>
    </w:r>
    <w:r>
      <w:rPr>
        <w:b/>
        <w:bCs/>
        <w:lang w:val="zh-CN"/>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C4F9B" w14:textId="77777777" w:rsidR="004B3198" w:rsidRDefault="004B3198" w:rsidP="00C06154">
      <w:r>
        <w:separator/>
      </w:r>
    </w:p>
  </w:footnote>
  <w:footnote w:type="continuationSeparator" w:id="0">
    <w:p w14:paraId="5AAC564B" w14:textId="77777777" w:rsidR="004B3198" w:rsidRDefault="004B3198" w:rsidP="00C06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8BA8" w14:textId="77777777" w:rsidR="00296C88" w:rsidRPr="003C3FEA" w:rsidRDefault="00296C88" w:rsidP="003C3FEA">
    <w:r>
      <w:rPr>
        <w:noProof/>
      </w:rPr>
      <mc:AlternateContent>
        <mc:Choice Requires="wps">
          <w:drawing>
            <wp:anchor distT="0" distB="0" distL="114300" distR="114300" simplePos="0" relativeHeight="251660288" behindDoc="0" locked="0" layoutInCell="1" allowOverlap="1" wp14:anchorId="76AC8472" wp14:editId="01FFD189">
              <wp:simplePos x="0" y="0"/>
              <wp:positionH relativeFrom="column">
                <wp:posOffset>5600065</wp:posOffset>
              </wp:positionH>
              <wp:positionV relativeFrom="page">
                <wp:posOffset>0</wp:posOffset>
              </wp:positionV>
              <wp:extent cx="986790" cy="334010"/>
              <wp:effectExtent l="0" t="0" r="3810" b="8890"/>
              <wp:wrapNone/>
              <wp:docPr id="2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34010"/>
                      </a:xfrm>
                      <a:prstGeom prst="rect">
                        <a:avLst/>
                      </a:prstGeom>
                      <a:solidFill>
                        <a:schemeClr val="accent1">
                          <a:lumMod val="75000"/>
                        </a:schemeClr>
                      </a:solidFill>
                      <a:ln w="9525">
                        <a:noFill/>
                        <a:miter lim="800000"/>
                        <a:headEnd/>
                        <a:tailEnd/>
                      </a:ln>
                    </wps:spPr>
                    <wps:txbx>
                      <w:txbxContent>
                        <w:p w14:paraId="2F68F358" w14:textId="4A7312B2" w:rsidR="00296C88" w:rsidRPr="003C3FEA" w:rsidRDefault="00296C88" w:rsidP="00AC6A36">
                          <w:pPr>
                            <w:jc w:val="center"/>
                            <w:rPr>
                              <w:b/>
                              <w:color w:val="CCEDC7" w:themeColor="background1"/>
                              <w:sz w:val="32"/>
                            </w:rPr>
                          </w:pPr>
                          <w:r w:rsidRPr="003C3FEA">
                            <w:rPr>
                              <w:rFonts w:hint="eastAsia"/>
                              <w:b/>
                              <w:color w:val="CCEDC7" w:themeColor="background1"/>
                              <w:sz w:val="32"/>
                            </w:rPr>
                            <w:t>E</w:t>
                          </w:r>
                          <w:r w:rsidR="00FF1BC6">
                            <w:rPr>
                              <w:rFonts w:hint="eastAsia"/>
                              <w:b/>
                              <w:color w:val="CCEDC7" w:themeColor="background1"/>
                              <w:sz w:val="32"/>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AC8472" id="_x0000_t202" coordsize="21600,21600" o:spt="202" path="m,l,21600r21600,l21600,xe">
              <v:stroke joinstyle="miter"/>
              <v:path gradientshapeok="t" o:connecttype="rect"/>
            </v:shapetype>
            <v:shape id="文本框 2" o:spid="_x0000_s1027" type="#_x0000_t202" style="position:absolute;left:0;text-align:left;margin-left:440.95pt;margin-top:0;width:77.7pt;height:26.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" fillcolor="#2f5496 [2404]" stroked="f">
              <v:textbox style="mso-fit-shape-to-text:t">
                <w:txbxContent>
                  <w:p w14:paraId="2F68F358" w14:textId="4A7312B2" w:rsidR="00296C88" w:rsidRPr="003C3FEA" w:rsidRDefault="00296C88" w:rsidP="00AC6A36">
                    <w:pPr>
                      <w:jc w:val="center"/>
                      <w:rPr>
                        <w:b/>
                        <w:color w:val="CCEDC7" w:themeColor="background1"/>
                        <w:sz w:val="32"/>
                      </w:rPr>
                    </w:pPr>
                    <w:r w:rsidRPr="003C3FEA">
                      <w:rPr>
                        <w:rFonts w:hint="eastAsia"/>
                        <w:b/>
                        <w:color w:val="CCEDC7" w:themeColor="background1"/>
                        <w:sz w:val="32"/>
                      </w:rPr>
                      <w:t>E</w:t>
                    </w:r>
                    <w:r w:rsidR="00FF1BC6">
                      <w:rPr>
                        <w:rFonts w:hint="eastAsia"/>
                        <w:b/>
                        <w:color w:val="CCEDC7" w:themeColor="background1"/>
                        <w:sz w:val="32"/>
                      </w:rPr>
                      <w:t>N</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C4D6" w14:textId="77777777" w:rsidR="00A85D3C" w:rsidRPr="003C3FEA" w:rsidRDefault="00A85D3C" w:rsidP="003C3FEA">
    <w:r>
      <w:rPr>
        <w:noProof/>
      </w:rPr>
      <mc:AlternateContent>
        <mc:Choice Requires="wps">
          <w:drawing>
            <wp:anchor distT="0" distB="0" distL="114300" distR="114300" simplePos="0" relativeHeight="251662336" behindDoc="0" locked="0" layoutInCell="1" allowOverlap="1" wp14:anchorId="5F4E0D13" wp14:editId="6ED8471D">
              <wp:simplePos x="0" y="0"/>
              <wp:positionH relativeFrom="column">
                <wp:posOffset>5609590</wp:posOffset>
              </wp:positionH>
              <wp:positionV relativeFrom="page">
                <wp:posOffset>0</wp:posOffset>
              </wp:positionV>
              <wp:extent cx="977265" cy="334010"/>
              <wp:effectExtent l="0" t="0" r="0" b="8890"/>
              <wp:wrapNone/>
              <wp:docPr id="10750998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34010"/>
                      </a:xfrm>
                      <a:prstGeom prst="rect">
                        <a:avLst/>
                      </a:prstGeom>
                      <a:solidFill>
                        <a:schemeClr val="accent1">
                          <a:lumMod val="75000"/>
                        </a:schemeClr>
                      </a:solidFill>
                      <a:ln w="9525">
                        <a:noFill/>
                        <a:miter lim="800000"/>
                        <a:headEnd/>
                        <a:tailEnd/>
                      </a:ln>
                    </wps:spPr>
                    <wps:txbx>
                      <w:txbxContent>
                        <w:p w14:paraId="1B832839" w14:textId="63A78502" w:rsidR="00A85D3C" w:rsidRPr="003C3FEA" w:rsidRDefault="00A85D3C" w:rsidP="00AC6A36">
                          <w:pPr>
                            <w:jc w:val="center"/>
                            <w:rPr>
                              <w:b/>
                              <w:color w:val="CCEDC7" w:themeColor="background1"/>
                              <w:sz w:val="32"/>
                            </w:rPr>
                          </w:pPr>
                          <w:r w:rsidRPr="003C3FEA">
                            <w:rPr>
                              <w:rFonts w:hint="eastAsia"/>
                              <w:b/>
                              <w:color w:val="CCEDC7" w:themeColor="background1"/>
                              <w:sz w:val="32"/>
                            </w:rPr>
                            <w:t>E</w:t>
                          </w:r>
                          <w:r w:rsidR="003F58F8">
                            <w:rPr>
                              <w:rFonts w:hint="eastAsia"/>
                              <w:b/>
                              <w:color w:val="CCEDC7" w:themeColor="background1"/>
                              <w:sz w:val="32"/>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4E0D13" id="_x0000_t202" coordsize="21600,21600" o:spt="202" path="m,l,21600r21600,l21600,xe">
              <v:stroke joinstyle="miter"/>
              <v:path gradientshapeok="t" o:connecttype="rect"/>
            </v:shapetype>
            <v:shape id="_x0000_s1028" type="#_x0000_t202" style="position:absolute;left:0;text-align:left;margin-left:441.7pt;margin-top:0;width:76.95pt;height:26.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" fillcolor="#2f5496 [2404]" stroked="f">
              <v:textbox style="mso-fit-shape-to-text:t">
                <w:txbxContent>
                  <w:p w14:paraId="1B832839" w14:textId="63A78502" w:rsidR="00A85D3C" w:rsidRPr="003C3FEA" w:rsidRDefault="00A85D3C" w:rsidP="00AC6A36">
                    <w:pPr>
                      <w:jc w:val="center"/>
                      <w:rPr>
                        <w:b/>
                        <w:color w:val="CCEDC7" w:themeColor="background1"/>
                        <w:sz w:val="32"/>
                      </w:rPr>
                    </w:pPr>
                    <w:r w:rsidRPr="003C3FEA">
                      <w:rPr>
                        <w:rFonts w:hint="eastAsia"/>
                        <w:b/>
                        <w:color w:val="CCEDC7" w:themeColor="background1"/>
                        <w:sz w:val="32"/>
                      </w:rPr>
                      <w:t>E</w:t>
                    </w:r>
                    <w:r w:rsidR="003F58F8">
                      <w:rPr>
                        <w:rFonts w:hint="eastAsia"/>
                        <w:b/>
                        <w:color w:val="CCEDC7" w:themeColor="background1"/>
                        <w:sz w:val="32"/>
                      </w:rPr>
                      <w:t>N</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20CB"/>
    <w:multiLevelType w:val="hybridMultilevel"/>
    <w:tmpl w:val="921A8BD6"/>
    <w:lvl w:ilvl="0" w:tplc="9272C2D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F973B8C"/>
    <w:multiLevelType w:val="hybridMultilevel"/>
    <w:tmpl w:val="6BF2BF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55C749C"/>
    <w:multiLevelType w:val="multilevel"/>
    <w:tmpl w:val="CBF4C73A"/>
    <w:lvl w:ilvl="0">
      <w:start w:val="1"/>
      <w:numFmt w:val="decimal"/>
      <w:pStyle w:val="1"/>
      <w:lvlText w:val="%1"/>
      <w:lvlJc w:val="left"/>
      <w:pPr>
        <w:ind w:left="0" w:firstLine="0"/>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0" w:firstLine="0"/>
      </w:pPr>
      <w:rPr>
        <w:rFonts w:hint="eastAsia"/>
        <w:specVanish w:val="0"/>
      </w:rPr>
    </w:lvl>
    <w:lvl w:ilvl="2">
      <w:start w:val="1"/>
      <w:numFmt w:val="decimal"/>
      <w:pStyle w:val="3"/>
      <w:lvlText w:val="%1.%2.%3"/>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28" w:hanging="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D0B32D4"/>
    <w:multiLevelType w:val="hybridMultilevel"/>
    <w:tmpl w:val="B81A3CCA"/>
    <w:lvl w:ilvl="0" w:tplc="8676FBB4">
      <w:start w:val="1"/>
      <w:numFmt w:val="bullet"/>
      <w:lvlText w:val=""/>
      <w:lvlJc w:val="left"/>
      <w:pPr>
        <w:ind w:left="936" w:hanging="420"/>
      </w:pPr>
      <w:rPr>
        <w:rFonts w:ascii="Wingdings" w:hAnsi="Wingdings" w:hint="default"/>
        <w:color w:val="auto"/>
        <w:sz w:val="14"/>
        <w:szCs w:val="14"/>
      </w:rPr>
    </w:lvl>
    <w:lvl w:ilvl="1" w:tplc="04090003" w:tentative="1">
      <w:start w:val="1"/>
      <w:numFmt w:val="bullet"/>
      <w:lvlText w:val=""/>
      <w:lvlJc w:val="left"/>
      <w:pPr>
        <w:ind w:left="1356" w:hanging="420"/>
      </w:pPr>
      <w:rPr>
        <w:rFonts w:ascii="Wingdings" w:hAnsi="Wingdings" w:hint="default"/>
      </w:rPr>
    </w:lvl>
    <w:lvl w:ilvl="2" w:tplc="04090005" w:tentative="1">
      <w:start w:val="1"/>
      <w:numFmt w:val="bullet"/>
      <w:lvlText w:val=""/>
      <w:lvlJc w:val="left"/>
      <w:pPr>
        <w:ind w:left="1776" w:hanging="420"/>
      </w:pPr>
      <w:rPr>
        <w:rFonts w:ascii="Wingdings" w:hAnsi="Wingdings" w:hint="default"/>
      </w:rPr>
    </w:lvl>
    <w:lvl w:ilvl="3" w:tplc="04090001" w:tentative="1">
      <w:start w:val="1"/>
      <w:numFmt w:val="bullet"/>
      <w:lvlText w:val=""/>
      <w:lvlJc w:val="left"/>
      <w:pPr>
        <w:ind w:left="2196" w:hanging="420"/>
      </w:pPr>
      <w:rPr>
        <w:rFonts w:ascii="Wingdings" w:hAnsi="Wingdings" w:hint="default"/>
      </w:rPr>
    </w:lvl>
    <w:lvl w:ilvl="4" w:tplc="04090003" w:tentative="1">
      <w:start w:val="1"/>
      <w:numFmt w:val="bullet"/>
      <w:lvlText w:val=""/>
      <w:lvlJc w:val="left"/>
      <w:pPr>
        <w:ind w:left="2616" w:hanging="420"/>
      </w:pPr>
      <w:rPr>
        <w:rFonts w:ascii="Wingdings" w:hAnsi="Wingdings" w:hint="default"/>
      </w:rPr>
    </w:lvl>
    <w:lvl w:ilvl="5" w:tplc="04090005" w:tentative="1">
      <w:start w:val="1"/>
      <w:numFmt w:val="bullet"/>
      <w:lvlText w:val=""/>
      <w:lvlJc w:val="left"/>
      <w:pPr>
        <w:ind w:left="3036" w:hanging="420"/>
      </w:pPr>
      <w:rPr>
        <w:rFonts w:ascii="Wingdings" w:hAnsi="Wingdings" w:hint="default"/>
      </w:rPr>
    </w:lvl>
    <w:lvl w:ilvl="6" w:tplc="04090001" w:tentative="1">
      <w:start w:val="1"/>
      <w:numFmt w:val="bullet"/>
      <w:lvlText w:val=""/>
      <w:lvlJc w:val="left"/>
      <w:pPr>
        <w:ind w:left="3456" w:hanging="420"/>
      </w:pPr>
      <w:rPr>
        <w:rFonts w:ascii="Wingdings" w:hAnsi="Wingdings" w:hint="default"/>
      </w:rPr>
    </w:lvl>
    <w:lvl w:ilvl="7" w:tplc="04090003" w:tentative="1">
      <w:start w:val="1"/>
      <w:numFmt w:val="bullet"/>
      <w:lvlText w:val=""/>
      <w:lvlJc w:val="left"/>
      <w:pPr>
        <w:ind w:left="3876" w:hanging="420"/>
      </w:pPr>
      <w:rPr>
        <w:rFonts w:ascii="Wingdings" w:hAnsi="Wingdings" w:hint="default"/>
      </w:rPr>
    </w:lvl>
    <w:lvl w:ilvl="8" w:tplc="04090005" w:tentative="1">
      <w:start w:val="1"/>
      <w:numFmt w:val="bullet"/>
      <w:lvlText w:val=""/>
      <w:lvlJc w:val="left"/>
      <w:pPr>
        <w:ind w:left="4296" w:hanging="420"/>
      </w:pPr>
      <w:rPr>
        <w:rFonts w:ascii="Wingdings" w:hAnsi="Wingdings" w:hint="default"/>
      </w:rPr>
    </w:lvl>
  </w:abstractNum>
  <w:abstractNum w:abstractNumId="4" w15:restartNumberingAfterBreak="0">
    <w:nsid w:val="347E7206"/>
    <w:multiLevelType w:val="hybridMultilevel"/>
    <w:tmpl w:val="464094C6"/>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21E42FE"/>
    <w:multiLevelType w:val="hybridMultilevel"/>
    <w:tmpl w:val="90D0F49E"/>
    <w:lvl w:ilvl="0" w:tplc="3EFEEF3E">
      <w:start w:val="1"/>
      <w:numFmt w:val="lowerLetter"/>
      <w:lvlText w:val="%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43DC16F7"/>
    <w:multiLevelType w:val="hybridMultilevel"/>
    <w:tmpl w:val="8E66749A"/>
    <w:lvl w:ilvl="0" w:tplc="77EE55A2">
      <w:start w:val="1"/>
      <w:numFmt w:val="decimal"/>
      <w:lvlText w:val="(%1)"/>
      <w:lvlJc w:val="left"/>
      <w:pPr>
        <w:ind w:left="420" w:hanging="420"/>
      </w:pPr>
      <w:rPr>
        <w:rFonts w:hint="eastAsia"/>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4E7C42F9"/>
    <w:multiLevelType w:val="hybridMultilevel"/>
    <w:tmpl w:val="3D6CE4E0"/>
    <w:lvl w:ilvl="0" w:tplc="9272C2D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65260D1"/>
    <w:multiLevelType w:val="hybridMultilevel"/>
    <w:tmpl w:val="D67E4C70"/>
    <w:lvl w:ilvl="0" w:tplc="0E2AA9E8">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3FB69FF"/>
    <w:multiLevelType w:val="hybridMultilevel"/>
    <w:tmpl w:val="0CF8F2CA"/>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6D96644A"/>
    <w:multiLevelType w:val="hybridMultilevel"/>
    <w:tmpl w:val="346215F4"/>
    <w:lvl w:ilvl="0" w:tplc="AF6C5168">
      <w:start w:val="1"/>
      <w:numFmt w:val="decimal"/>
      <w:lvlText w:val="(%1)"/>
      <w:lvlJc w:val="left"/>
      <w:pPr>
        <w:ind w:left="468" w:hanging="420"/>
      </w:pPr>
      <w:rPr>
        <w:rFonts w:hint="eastAsia"/>
        <w:color w:val="auto"/>
        <w:sz w:val="24"/>
        <w:szCs w:val="24"/>
      </w:rPr>
    </w:lvl>
    <w:lvl w:ilvl="1" w:tplc="FFFFFFFF">
      <w:start w:val="1"/>
      <w:numFmt w:val="bullet"/>
      <w:lvlText w:val=""/>
      <w:lvlJc w:val="left"/>
      <w:pPr>
        <w:ind w:left="888" w:hanging="420"/>
      </w:pPr>
      <w:rPr>
        <w:rFonts w:ascii="Wingdings" w:hAnsi="Wingdings" w:hint="default"/>
      </w:rPr>
    </w:lvl>
    <w:lvl w:ilvl="2" w:tplc="FFFFFFFF" w:tentative="1">
      <w:start w:val="1"/>
      <w:numFmt w:val="bullet"/>
      <w:lvlText w:val=""/>
      <w:lvlJc w:val="left"/>
      <w:pPr>
        <w:ind w:left="1308" w:hanging="420"/>
      </w:pPr>
      <w:rPr>
        <w:rFonts w:ascii="Wingdings" w:hAnsi="Wingdings" w:hint="default"/>
      </w:rPr>
    </w:lvl>
    <w:lvl w:ilvl="3" w:tplc="FFFFFFFF" w:tentative="1">
      <w:start w:val="1"/>
      <w:numFmt w:val="bullet"/>
      <w:lvlText w:val=""/>
      <w:lvlJc w:val="left"/>
      <w:pPr>
        <w:ind w:left="1728" w:hanging="420"/>
      </w:pPr>
      <w:rPr>
        <w:rFonts w:ascii="Wingdings" w:hAnsi="Wingdings" w:hint="default"/>
      </w:rPr>
    </w:lvl>
    <w:lvl w:ilvl="4" w:tplc="FFFFFFFF" w:tentative="1">
      <w:start w:val="1"/>
      <w:numFmt w:val="bullet"/>
      <w:lvlText w:val=""/>
      <w:lvlJc w:val="left"/>
      <w:pPr>
        <w:ind w:left="2148" w:hanging="420"/>
      </w:pPr>
      <w:rPr>
        <w:rFonts w:ascii="Wingdings" w:hAnsi="Wingdings" w:hint="default"/>
      </w:rPr>
    </w:lvl>
    <w:lvl w:ilvl="5" w:tplc="FFFFFFFF" w:tentative="1">
      <w:start w:val="1"/>
      <w:numFmt w:val="bullet"/>
      <w:lvlText w:val=""/>
      <w:lvlJc w:val="left"/>
      <w:pPr>
        <w:ind w:left="2568" w:hanging="420"/>
      </w:pPr>
      <w:rPr>
        <w:rFonts w:ascii="Wingdings" w:hAnsi="Wingdings" w:hint="default"/>
      </w:rPr>
    </w:lvl>
    <w:lvl w:ilvl="6" w:tplc="FFFFFFFF" w:tentative="1">
      <w:start w:val="1"/>
      <w:numFmt w:val="bullet"/>
      <w:lvlText w:val=""/>
      <w:lvlJc w:val="left"/>
      <w:pPr>
        <w:ind w:left="2988" w:hanging="420"/>
      </w:pPr>
      <w:rPr>
        <w:rFonts w:ascii="Wingdings" w:hAnsi="Wingdings" w:hint="default"/>
      </w:rPr>
    </w:lvl>
    <w:lvl w:ilvl="7" w:tplc="FFFFFFFF" w:tentative="1">
      <w:start w:val="1"/>
      <w:numFmt w:val="bullet"/>
      <w:lvlText w:val=""/>
      <w:lvlJc w:val="left"/>
      <w:pPr>
        <w:ind w:left="3408" w:hanging="420"/>
      </w:pPr>
      <w:rPr>
        <w:rFonts w:ascii="Wingdings" w:hAnsi="Wingdings" w:hint="default"/>
      </w:rPr>
    </w:lvl>
    <w:lvl w:ilvl="8" w:tplc="FFFFFFFF" w:tentative="1">
      <w:start w:val="1"/>
      <w:numFmt w:val="bullet"/>
      <w:lvlText w:val=""/>
      <w:lvlJc w:val="left"/>
      <w:pPr>
        <w:ind w:left="3828" w:hanging="420"/>
      </w:pPr>
      <w:rPr>
        <w:rFonts w:ascii="Wingdings" w:hAnsi="Wingdings" w:hint="default"/>
      </w:rPr>
    </w:lvl>
  </w:abstractNum>
  <w:abstractNum w:abstractNumId="11" w15:restartNumberingAfterBreak="0">
    <w:nsid w:val="71C84732"/>
    <w:multiLevelType w:val="hybridMultilevel"/>
    <w:tmpl w:val="E466AFF6"/>
    <w:lvl w:ilvl="0" w:tplc="01B02026">
      <w:start w:val="1"/>
      <w:numFmt w:val="decimal"/>
      <w:lvlText w:val="(%1)"/>
      <w:lvlJc w:val="left"/>
      <w:pPr>
        <w:ind w:left="468" w:hanging="420"/>
      </w:pPr>
      <w:rPr>
        <w:rFonts w:hint="eastAsia"/>
        <w:color w:val="auto"/>
        <w:sz w:val="24"/>
        <w:szCs w:val="24"/>
      </w:rPr>
    </w:lvl>
    <w:lvl w:ilvl="1" w:tplc="FFFFFFFF">
      <w:start w:val="1"/>
      <w:numFmt w:val="bullet"/>
      <w:lvlText w:val=""/>
      <w:lvlJc w:val="left"/>
      <w:pPr>
        <w:ind w:left="888" w:hanging="420"/>
      </w:pPr>
      <w:rPr>
        <w:rFonts w:ascii="Wingdings" w:hAnsi="Wingdings" w:hint="default"/>
      </w:rPr>
    </w:lvl>
    <w:lvl w:ilvl="2" w:tplc="FFFFFFFF" w:tentative="1">
      <w:start w:val="1"/>
      <w:numFmt w:val="bullet"/>
      <w:lvlText w:val=""/>
      <w:lvlJc w:val="left"/>
      <w:pPr>
        <w:ind w:left="1308" w:hanging="420"/>
      </w:pPr>
      <w:rPr>
        <w:rFonts w:ascii="Wingdings" w:hAnsi="Wingdings" w:hint="default"/>
      </w:rPr>
    </w:lvl>
    <w:lvl w:ilvl="3" w:tplc="FFFFFFFF" w:tentative="1">
      <w:start w:val="1"/>
      <w:numFmt w:val="bullet"/>
      <w:lvlText w:val=""/>
      <w:lvlJc w:val="left"/>
      <w:pPr>
        <w:ind w:left="1728" w:hanging="420"/>
      </w:pPr>
      <w:rPr>
        <w:rFonts w:ascii="Wingdings" w:hAnsi="Wingdings" w:hint="default"/>
      </w:rPr>
    </w:lvl>
    <w:lvl w:ilvl="4" w:tplc="FFFFFFFF" w:tentative="1">
      <w:start w:val="1"/>
      <w:numFmt w:val="bullet"/>
      <w:lvlText w:val=""/>
      <w:lvlJc w:val="left"/>
      <w:pPr>
        <w:ind w:left="2148" w:hanging="420"/>
      </w:pPr>
      <w:rPr>
        <w:rFonts w:ascii="Wingdings" w:hAnsi="Wingdings" w:hint="default"/>
      </w:rPr>
    </w:lvl>
    <w:lvl w:ilvl="5" w:tplc="FFFFFFFF" w:tentative="1">
      <w:start w:val="1"/>
      <w:numFmt w:val="bullet"/>
      <w:lvlText w:val=""/>
      <w:lvlJc w:val="left"/>
      <w:pPr>
        <w:ind w:left="2568" w:hanging="420"/>
      </w:pPr>
      <w:rPr>
        <w:rFonts w:ascii="Wingdings" w:hAnsi="Wingdings" w:hint="default"/>
      </w:rPr>
    </w:lvl>
    <w:lvl w:ilvl="6" w:tplc="FFFFFFFF" w:tentative="1">
      <w:start w:val="1"/>
      <w:numFmt w:val="bullet"/>
      <w:lvlText w:val=""/>
      <w:lvlJc w:val="left"/>
      <w:pPr>
        <w:ind w:left="2988" w:hanging="420"/>
      </w:pPr>
      <w:rPr>
        <w:rFonts w:ascii="Wingdings" w:hAnsi="Wingdings" w:hint="default"/>
      </w:rPr>
    </w:lvl>
    <w:lvl w:ilvl="7" w:tplc="FFFFFFFF" w:tentative="1">
      <w:start w:val="1"/>
      <w:numFmt w:val="bullet"/>
      <w:lvlText w:val=""/>
      <w:lvlJc w:val="left"/>
      <w:pPr>
        <w:ind w:left="3408" w:hanging="420"/>
      </w:pPr>
      <w:rPr>
        <w:rFonts w:ascii="Wingdings" w:hAnsi="Wingdings" w:hint="default"/>
      </w:rPr>
    </w:lvl>
    <w:lvl w:ilvl="8" w:tplc="FFFFFFFF" w:tentative="1">
      <w:start w:val="1"/>
      <w:numFmt w:val="bullet"/>
      <w:lvlText w:val=""/>
      <w:lvlJc w:val="left"/>
      <w:pPr>
        <w:ind w:left="3828" w:hanging="420"/>
      </w:pPr>
      <w:rPr>
        <w:rFonts w:ascii="Wingdings" w:hAnsi="Wingdings" w:hint="default"/>
      </w:rPr>
    </w:lvl>
  </w:abstractNum>
  <w:abstractNum w:abstractNumId="12" w15:restartNumberingAfterBreak="0">
    <w:nsid w:val="776664B0"/>
    <w:multiLevelType w:val="hybridMultilevel"/>
    <w:tmpl w:val="0CF8F2CA"/>
    <w:lvl w:ilvl="0" w:tplc="9B429E0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36801989">
    <w:abstractNumId w:val="10"/>
  </w:num>
  <w:num w:numId="2" w16cid:durableId="524565945">
    <w:abstractNumId w:val="11"/>
  </w:num>
  <w:num w:numId="3" w16cid:durableId="855072722">
    <w:abstractNumId w:val="6"/>
  </w:num>
  <w:num w:numId="4" w16cid:durableId="1196574945">
    <w:abstractNumId w:val="2"/>
  </w:num>
  <w:num w:numId="5" w16cid:durableId="796140326">
    <w:abstractNumId w:val="1"/>
  </w:num>
  <w:num w:numId="6" w16cid:durableId="1807965891">
    <w:abstractNumId w:val="4"/>
  </w:num>
  <w:num w:numId="7" w16cid:durableId="853298341">
    <w:abstractNumId w:val="0"/>
  </w:num>
  <w:num w:numId="8" w16cid:durableId="1812867040">
    <w:abstractNumId w:val="8"/>
  </w:num>
  <w:num w:numId="9" w16cid:durableId="373771840">
    <w:abstractNumId w:val="5"/>
  </w:num>
  <w:num w:numId="10" w16cid:durableId="1528714385">
    <w:abstractNumId w:val="12"/>
  </w:num>
  <w:num w:numId="11" w16cid:durableId="800683665">
    <w:abstractNumId w:val="9"/>
  </w:num>
  <w:num w:numId="12" w16cid:durableId="419180959">
    <w:abstractNumId w:val="7"/>
  </w:num>
  <w:num w:numId="13" w16cid:durableId="731537126">
    <w:abstractNumId w:val="2"/>
  </w:num>
  <w:num w:numId="14" w16cid:durableId="64134860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cumentProtection w:edit="trackedChanges"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54"/>
    <w:rsid w:val="00001B26"/>
    <w:rsid w:val="00001C30"/>
    <w:rsid w:val="0000467F"/>
    <w:rsid w:val="0000594A"/>
    <w:rsid w:val="000059E8"/>
    <w:rsid w:val="00006C5D"/>
    <w:rsid w:val="00006F77"/>
    <w:rsid w:val="00011D66"/>
    <w:rsid w:val="00012610"/>
    <w:rsid w:val="00016939"/>
    <w:rsid w:val="00017171"/>
    <w:rsid w:val="00020373"/>
    <w:rsid w:val="000211CD"/>
    <w:rsid w:val="000233EA"/>
    <w:rsid w:val="000239C1"/>
    <w:rsid w:val="00024E4E"/>
    <w:rsid w:val="0002588F"/>
    <w:rsid w:val="0002589E"/>
    <w:rsid w:val="00025CC7"/>
    <w:rsid w:val="000263A7"/>
    <w:rsid w:val="000271F9"/>
    <w:rsid w:val="00030B3C"/>
    <w:rsid w:val="000318FA"/>
    <w:rsid w:val="00031BA1"/>
    <w:rsid w:val="00032695"/>
    <w:rsid w:val="00033919"/>
    <w:rsid w:val="00036013"/>
    <w:rsid w:val="000362B9"/>
    <w:rsid w:val="00036AC3"/>
    <w:rsid w:val="0004044D"/>
    <w:rsid w:val="00040C4B"/>
    <w:rsid w:val="000410D6"/>
    <w:rsid w:val="00042E9A"/>
    <w:rsid w:val="000440F6"/>
    <w:rsid w:val="00044BE4"/>
    <w:rsid w:val="000451AE"/>
    <w:rsid w:val="00045A0D"/>
    <w:rsid w:val="00051ECD"/>
    <w:rsid w:val="00053B82"/>
    <w:rsid w:val="00055AF3"/>
    <w:rsid w:val="00055B8E"/>
    <w:rsid w:val="00062372"/>
    <w:rsid w:val="000637F3"/>
    <w:rsid w:val="000639F3"/>
    <w:rsid w:val="00064064"/>
    <w:rsid w:val="00065CFD"/>
    <w:rsid w:val="00066956"/>
    <w:rsid w:val="00067DEB"/>
    <w:rsid w:val="000731A8"/>
    <w:rsid w:val="00073846"/>
    <w:rsid w:val="00074755"/>
    <w:rsid w:val="00074D08"/>
    <w:rsid w:val="00075F06"/>
    <w:rsid w:val="00080D21"/>
    <w:rsid w:val="00082B9E"/>
    <w:rsid w:val="000832A7"/>
    <w:rsid w:val="00083A82"/>
    <w:rsid w:val="00084456"/>
    <w:rsid w:val="00085BD8"/>
    <w:rsid w:val="0009019C"/>
    <w:rsid w:val="000921E0"/>
    <w:rsid w:val="000933B0"/>
    <w:rsid w:val="00093EFA"/>
    <w:rsid w:val="00093F92"/>
    <w:rsid w:val="000944E6"/>
    <w:rsid w:val="0009554A"/>
    <w:rsid w:val="00097B3F"/>
    <w:rsid w:val="00097DB1"/>
    <w:rsid w:val="000A0E36"/>
    <w:rsid w:val="000A1849"/>
    <w:rsid w:val="000A24C9"/>
    <w:rsid w:val="000A256E"/>
    <w:rsid w:val="000A3761"/>
    <w:rsid w:val="000A459D"/>
    <w:rsid w:val="000A6946"/>
    <w:rsid w:val="000A7B4C"/>
    <w:rsid w:val="000B1CC5"/>
    <w:rsid w:val="000B2402"/>
    <w:rsid w:val="000B3140"/>
    <w:rsid w:val="000B40AF"/>
    <w:rsid w:val="000B62D8"/>
    <w:rsid w:val="000B79BC"/>
    <w:rsid w:val="000C1F87"/>
    <w:rsid w:val="000C208B"/>
    <w:rsid w:val="000C26AC"/>
    <w:rsid w:val="000C5211"/>
    <w:rsid w:val="000C55C6"/>
    <w:rsid w:val="000C6057"/>
    <w:rsid w:val="000C6177"/>
    <w:rsid w:val="000C71A5"/>
    <w:rsid w:val="000C74FF"/>
    <w:rsid w:val="000D0048"/>
    <w:rsid w:val="000D2EC2"/>
    <w:rsid w:val="000D3054"/>
    <w:rsid w:val="000D4563"/>
    <w:rsid w:val="000D5263"/>
    <w:rsid w:val="000D595C"/>
    <w:rsid w:val="000D6436"/>
    <w:rsid w:val="000E0FE1"/>
    <w:rsid w:val="000E148C"/>
    <w:rsid w:val="000E2271"/>
    <w:rsid w:val="000E2875"/>
    <w:rsid w:val="000E2B61"/>
    <w:rsid w:val="000E3603"/>
    <w:rsid w:val="000E3E9E"/>
    <w:rsid w:val="000E5B9F"/>
    <w:rsid w:val="000E6051"/>
    <w:rsid w:val="000F291A"/>
    <w:rsid w:val="000F4369"/>
    <w:rsid w:val="000F6AFB"/>
    <w:rsid w:val="00100239"/>
    <w:rsid w:val="00100532"/>
    <w:rsid w:val="0010333B"/>
    <w:rsid w:val="001049BA"/>
    <w:rsid w:val="001074F8"/>
    <w:rsid w:val="001107A8"/>
    <w:rsid w:val="00116251"/>
    <w:rsid w:val="001169D2"/>
    <w:rsid w:val="0011760B"/>
    <w:rsid w:val="0012180E"/>
    <w:rsid w:val="00122380"/>
    <w:rsid w:val="00123437"/>
    <w:rsid w:val="00124610"/>
    <w:rsid w:val="00125A3E"/>
    <w:rsid w:val="00126150"/>
    <w:rsid w:val="00127A42"/>
    <w:rsid w:val="001305A2"/>
    <w:rsid w:val="00130B4E"/>
    <w:rsid w:val="00131C27"/>
    <w:rsid w:val="00132BD6"/>
    <w:rsid w:val="001343F2"/>
    <w:rsid w:val="00134496"/>
    <w:rsid w:val="0013452F"/>
    <w:rsid w:val="001368AA"/>
    <w:rsid w:val="001378E0"/>
    <w:rsid w:val="00137CD4"/>
    <w:rsid w:val="0014127A"/>
    <w:rsid w:val="0014301E"/>
    <w:rsid w:val="00144704"/>
    <w:rsid w:val="00146664"/>
    <w:rsid w:val="00146B2F"/>
    <w:rsid w:val="00146BEE"/>
    <w:rsid w:val="0015268F"/>
    <w:rsid w:val="00152DE2"/>
    <w:rsid w:val="00153306"/>
    <w:rsid w:val="001533C6"/>
    <w:rsid w:val="001536CA"/>
    <w:rsid w:val="00155565"/>
    <w:rsid w:val="001564EE"/>
    <w:rsid w:val="00157330"/>
    <w:rsid w:val="001574FA"/>
    <w:rsid w:val="00160D1E"/>
    <w:rsid w:val="001617AE"/>
    <w:rsid w:val="00161869"/>
    <w:rsid w:val="0016258C"/>
    <w:rsid w:val="00162907"/>
    <w:rsid w:val="0016372D"/>
    <w:rsid w:val="00164415"/>
    <w:rsid w:val="00164627"/>
    <w:rsid w:val="00167127"/>
    <w:rsid w:val="001678E7"/>
    <w:rsid w:val="0017235A"/>
    <w:rsid w:val="0017562A"/>
    <w:rsid w:val="001771B7"/>
    <w:rsid w:val="00177909"/>
    <w:rsid w:val="00177E42"/>
    <w:rsid w:val="00182C06"/>
    <w:rsid w:val="00182D33"/>
    <w:rsid w:val="0018357F"/>
    <w:rsid w:val="00184651"/>
    <w:rsid w:val="00185375"/>
    <w:rsid w:val="00186781"/>
    <w:rsid w:val="00186E98"/>
    <w:rsid w:val="00187F08"/>
    <w:rsid w:val="0019068D"/>
    <w:rsid w:val="00190835"/>
    <w:rsid w:val="001914D2"/>
    <w:rsid w:val="001926C3"/>
    <w:rsid w:val="00192974"/>
    <w:rsid w:val="00193B3C"/>
    <w:rsid w:val="00195C64"/>
    <w:rsid w:val="001969E8"/>
    <w:rsid w:val="001A06E3"/>
    <w:rsid w:val="001A1330"/>
    <w:rsid w:val="001A32E2"/>
    <w:rsid w:val="001A361E"/>
    <w:rsid w:val="001A68CF"/>
    <w:rsid w:val="001A7DC0"/>
    <w:rsid w:val="001B0237"/>
    <w:rsid w:val="001B25B3"/>
    <w:rsid w:val="001B2ED0"/>
    <w:rsid w:val="001B52CA"/>
    <w:rsid w:val="001B52CC"/>
    <w:rsid w:val="001B5C82"/>
    <w:rsid w:val="001B67A8"/>
    <w:rsid w:val="001B6B69"/>
    <w:rsid w:val="001C14C0"/>
    <w:rsid w:val="001C3A44"/>
    <w:rsid w:val="001C43D3"/>
    <w:rsid w:val="001C5CD0"/>
    <w:rsid w:val="001C78E9"/>
    <w:rsid w:val="001D0BE3"/>
    <w:rsid w:val="001D2FB5"/>
    <w:rsid w:val="001D3535"/>
    <w:rsid w:val="001D3907"/>
    <w:rsid w:val="001D3C3E"/>
    <w:rsid w:val="001D5641"/>
    <w:rsid w:val="001D75DB"/>
    <w:rsid w:val="001D7C03"/>
    <w:rsid w:val="001D7DAF"/>
    <w:rsid w:val="001E0398"/>
    <w:rsid w:val="001E29AF"/>
    <w:rsid w:val="001E40C0"/>
    <w:rsid w:val="001E457D"/>
    <w:rsid w:val="001E59B8"/>
    <w:rsid w:val="001E6D4A"/>
    <w:rsid w:val="001F45F6"/>
    <w:rsid w:val="001F704D"/>
    <w:rsid w:val="001F724F"/>
    <w:rsid w:val="00201C70"/>
    <w:rsid w:val="002022B3"/>
    <w:rsid w:val="002034FA"/>
    <w:rsid w:val="0020427C"/>
    <w:rsid w:val="0020566D"/>
    <w:rsid w:val="00205B8C"/>
    <w:rsid w:val="00206A44"/>
    <w:rsid w:val="0021177A"/>
    <w:rsid w:val="00212E7B"/>
    <w:rsid w:val="00217910"/>
    <w:rsid w:val="00222B6C"/>
    <w:rsid w:val="00224784"/>
    <w:rsid w:val="00224A73"/>
    <w:rsid w:val="00224BEC"/>
    <w:rsid w:val="00226745"/>
    <w:rsid w:val="00226872"/>
    <w:rsid w:val="00230EF4"/>
    <w:rsid w:val="0023262E"/>
    <w:rsid w:val="00235604"/>
    <w:rsid w:val="002358A8"/>
    <w:rsid w:val="00235D74"/>
    <w:rsid w:val="00236668"/>
    <w:rsid w:val="00236D4E"/>
    <w:rsid w:val="002372B0"/>
    <w:rsid w:val="002400CC"/>
    <w:rsid w:val="00241A6F"/>
    <w:rsid w:val="00241F7A"/>
    <w:rsid w:val="00242484"/>
    <w:rsid w:val="00242825"/>
    <w:rsid w:val="002438FF"/>
    <w:rsid w:val="00243E19"/>
    <w:rsid w:val="0024455F"/>
    <w:rsid w:val="00245509"/>
    <w:rsid w:val="002471A5"/>
    <w:rsid w:val="00247F49"/>
    <w:rsid w:val="00250202"/>
    <w:rsid w:val="00251DB8"/>
    <w:rsid w:val="0025478D"/>
    <w:rsid w:val="00255D9E"/>
    <w:rsid w:val="002564CC"/>
    <w:rsid w:val="00256DB9"/>
    <w:rsid w:val="00257C33"/>
    <w:rsid w:val="002601F0"/>
    <w:rsid w:val="002615CC"/>
    <w:rsid w:val="002624FD"/>
    <w:rsid w:val="0026434A"/>
    <w:rsid w:val="002644FC"/>
    <w:rsid w:val="0026547F"/>
    <w:rsid w:val="0027125D"/>
    <w:rsid w:val="00271D6A"/>
    <w:rsid w:val="00273789"/>
    <w:rsid w:val="002761EC"/>
    <w:rsid w:val="00276330"/>
    <w:rsid w:val="00277640"/>
    <w:rsid w:val="002779C5"/>
    <w:rsid w:val="00281BFD"/>
    <w:rsid w:val="002829A7"/>
    <w:rsid w:val="002855D6"/>
    <w:rsid w:val="00285CBA"/>
    <w:rsid w:val="0028710B"/>
    <w:rsid w:val="00290869"/>
    <w:rsid w:val="00293B13"/>
    <w:rsid w:val="00293EA8"/>
    <w:rsid w:val="00295285"/>
    <w:rsid w:val="00296C88"/>
    <w:rsid w:val="00296EC3"/>
    <w:rsid w:val="00297A39"/>
    <w:rsid w:val="002A1608"/>
    <w:rsid w:val="002A1781"/>
    <w:rsid w:val="002A239D"/>
    <w:rsid w:val="002A54D4"/>
    <w:rsid w:val="002B08EF"/>
    <w:rsid w:val="002B321E"/>
    <w:rsid w:val="002B7D41"/>
    <w:rsid w:val="002C1506"/>
    <w:rsid w:val="002C7C35"/>
    <w:rsid w:val="002D1AE2"/>
    <w:rsid w:val="002D1D73"/>
    <w:rsid w:val="002D2518"/>
    <w:rsid w:val="002D3F2F"/>
    <w:rsid w:val="002D5DB9"/>
    <w:rsid w:val="002D6793"/>
    <w:rsid w:val="002D746E"/>
    <w:rsid w:val="002E16E3"/>
    <w:rsid w:val="002E2401"/>
    <w:rsid w:val="002E29D8"/>
    <w:rsid w:val="002E3B9D"/>
    <w:rsid w:val="002E5CB3"/>
    <w:rsid w:val="002E6058"/>
    <w:rsid w:val="002E6C77"/>
    <w:rsid w:val="002F1510"/>
    <w:rsid w:val="002F2FC6"/>
    <w:rsid w:val="002F3CF9"/>
    <w:rsid w:val="002F595B"/>
    <w:rsid w:val="002F7629"/>
    <w:rsid w:val="00300FB2"/>
    <w:rsid w:val="0030157E"/>
    <w:rsid w:val="00301B03"/>
    <w:rsid w:val="003024A4"/>
    <w:rsid w:val="003036FB"/>
    <w:rsid w:val="00303C7D"/>
    <w:rsid w:val="003052C0"/>
    <w:rsid w:val="00305432"/>
    <w:rsid w:val="0030571E"/>
    <w:rsid w:val="00305FC6"/>
    <w:rsid w:val="00306CB9"/>
    <w:rsid w:val="003074C2"/>
    <w:rsid w:val="00311C52"/>
    <w:rsid w:val="00312405"/>
    <w:rsid w:val="00313E30"/>
    <w:rsid w:val="00317C13"/>
    <w:rsid w:val="00317F68"/>
    <w:rsid w:val="0032011A"/>
    <w:rsid w:val="00320D21"/>
    <w:rsid w:val="00321F7A"/>
    <w:rsid w:val="0032232C"/>
    <w:rsid w:val="00325074"/>
    <w:rsid w:val="00325808"/>
    <w:rsid w:val="00326D3B"/>
    <w:rsid w:val="00326E4A"/>
    <w:rsid w:val="00327168"/>
    <w:rsid w:val="003304C6"/>
    <w:rsid w:val="00330F14"/>
    <w:rsid w:val="00332CCA"/>
    <w:rsid w:val="003368DE"/>
    <w:rsid w:val="00336A53"/>
    <w:rsid w:val="0033742C"/>
    <w:rsid w:val="00341FC2"/>
    <w:rsid w:val="00343E6A"/>
    <w:rsid w:val="003455FB"/>
    <w:rsid w:val="00345C40"/>
    <w:rsid w:val="00345F69"/>
    <w:rsid w:val="00345FF7"/>
    <w:rsid w:val="0034638B"/>
    <w:rsid w:val="003502B1"/>
    <w:rsid w:val="00350D2B"/>
    <w:rsid w:val="00350E1D"/>
    <w:rsid w:val="00351655"/>
    <w:rsid w:val="00351A59"/>
    <w:rsid w:val="0035312F"/>
    <w:rsid w:val="003537B4"/>
    <w:rsid w:val="003540CD"/>
    <w:rsid w:val="00356F04"/>
    <w:rsid w:val="003605AB"/>
    <w:rsid w:val="0036161B"/>
    <w:rsid w:val="003624DD"/>
    <w:rsid w:val="00362EFF"/>
    <w:rsid w:val="00363B2B"/>
    <w:rsid w:val="00365780"/>
    <w:rsid w:val="00365BD8"/>
    <w:rsid w:val="00366A7E"/>
    <w:rsid w:val="00370C30"/>
    <w:rsid w:val="003711AA"/>
    <w:rsid w:val="00371920"/>
    <w:rsid w:val="00372329"/>
    <w:rsid w:val="00373593"/>
    <w:rsid w:val="00373A7C"/>
    <w:rsid w:val="003769EE"/>
    <w:rsid w:val="00376F3C"/>
    <w:rsid w:val="00376F75"/>
    <w:rsid w:val="003804F2"/>
    <w:rsid w:val="00382857"/>
    <w:rsid w:val="00382A42"/>
    <w:rsid w:val="0038439A"/>
    <w:rsid w:val="00385E90"/>
    <w:rsid w:val="00386174"/>
    <w:rsid w:val="00390962"/>
    <w:rsid w:val="003917C9"/>
    <w:rsid w:val="00391E19"/>
    <w:rsid w:val="003949B7"/>
    <w:rsid w:val="00395835"/>
    <w:rsid w:val="00397B3D"/>
    <w:rsid w:val="003A1426"/>
    <w:rsid w:val="003A2738"/>
    <w:rsid w:val="003A33FF"/>
    <w:rsid w:val="003A3C3E"/>
    <w:rsid w:val="003A4FF7"/>
    <w:rsid w:val="003A55DA"/>
    <w:rsid w:val="003A62D2"/>
    <w:rsid w:val="003B03AB"/>
    <w:rsid w:val="003B0608"/>
    <w:rsid w:val="003B0682"/>
    <w:rsid w:val="003B0D32"/>
    <w:rsid w:val="003B2398"/>
    <w:rsid w:val="003B2903"/>
    <w:rsid w:val="003B2DE8"/>
    <w:rsid w:val="003B3F9C"/>
    <w:rsid w:val="003B4755"/>
    <w:rsid w:val="003B5668"/>
    <w:rsid w:val="003B5A9D"/>
    <w:rsid w:val="003B6461"/>
    <w:rsid w:val="003B7B0A"/>
    <w:rsid w:val="003C1409"/>
    <w:rsid w:val="003C16C8"/>
    <w:rsid w:val="003C3E90"/>
    <w:rsid w:val="003C3FEA"/>
    <w:rsid w:val="003C4459"/>
    <w:rsid w:val="003C4574"/>
    <w:rsid w:val="003C4E5F"/>
    <w:rsid w:val="003C56C1"/>
    <w:rsid w:val="003C606E"/>
    <w:rsid w:val="003D1367"/>
    <w:rsid w:val="003D20DD"/>
    <w:rsid w:val="003D2998"/>
    <w:rsid w:val="003D3284"/>
    <w:rsid w:val="003D34F7"/>
    <w:rsid w:val="003D42EB"/>
    <w:rsid w:val="003D441C"/>
    <w:rsid w:val="003D48E9"/>
    <w:rsid w:val="003D4F27"/>
    <w:rsid w:val="003D58F8"/>
    <w:rsid w:val="003D5C07"/>
    <w:rsid w:val="003D65CA"/>
    <w:rsid w:val="003D6790"/>
    <w:rsid w:val="003D6D87"/>
    <w:rsid w:val="003E0130"/>
    <w:rsid w:val="003E0956"/>
    <w:rsid w:val="003E1733"/>
    <w:rsid w:val="003E3C56"/>
    <w:rsid w:val="003E4839"/>
    <w:rsid w:val="003E50D0"/>
    <w:rsid w:val="003E68D4"/>
    <w:rsid w:val="003E7267"/>
    <w:rsid w:val="003E75A7"/>
    <w:rsid w:val="003F205C"/>
    <w:rsid w:val="003F2173"/>
    <w:rsid w:val="003F2A62"/>
    <w:rsid w:val="003F42C2"/>
    <w:rsid w:val="003F58F8"/>
    <w:rsid w:val="00401255"/>
    <w:rsid w:val="004017A7"/>
    <w:rsid w:val="00402648"/>
    <w:rsid w:val="00402C28"/>
    <w:rsid w:val="00405445"/>
    <w:rsid w:val="00405DBD"/>
    <w:rsid w:val="004072C9"/>
    <w:rsid w:val="004108EA"/>
    <w:rsid w:val="00411000"/>
    <w:rsid w:val="00412A76"/>
    <w:rsid w:val="004137BC"/>
    <w:rsid w:val="00414A7A"/>
    <w:rsid w:val="00415B8B"/>
    <w:rsid w:val="00415CFF"/>
    <w:rsid w:val="00416259"/>
    <w:rsid w:val="0041639D"/>
    <w:rsid w:val="00416600"/>
    <w:rsid w:val="00416723"/>
    <w:rsid w:val="0041721A"/>
    <w:rsid w:val="00420576"/>
    <w:rsid w:val="00420586"/>
    <w:rsid w:val="0042373D"/>
    <w:rsid w:val="00424327"/>
    <w:rsid w:val="004251E5"/>
    <w:rsid w:val="00431DC1"/>
    <w:rsid w:val="00433361"/>
    <w:rsid w:val="00434067"/>
    <w:rsid w:val="004347FB"/>
    <w:rsid w:val="004348A1"/>
    <w:rsid w:val="00434AE1"/>
    <w:rsid w:val="00434C5B"/>
    <w:rsid w:val="0043507F"/>
    <w:rsid w:val="004361E6"/>
    <w:rsid w:val="0043720D"/>
    <w:rsid w:val="004419E2"/>
    <w:rsid w:val="00445BC0"/>
    <w:rsid w:val="00446458"/>
    <w:rsid w:val="00450983"/>
    <w:rsid w:val="00451833"/>
    <w:rsid w:val="00451906"/>
    <w:rsid w:val="00451E99"/>
    <w:rsid w:val="00452F88"/>
    <w:rsid w:val="0045363B"/>
    <w:rsid w:val="00456133"/>
    <w:rsid w:val="00457373"/>
    <w:rsid w:val="0045799C"/>
    <w:rsid w:val="00457C0E"/>
    <w:rsid w:val="004607C6"/>
    <w:rsid w:val="0046145A"/>
    <w:rsid w:val="00462DBF"/>
    <w:rsid w:val="00463701"/>
    <w:rsid w:val="004657B7"/>
    <w:rsid w:val="00473C86"/>
    <w:rsid w:val="00477423"/>
    <w:rsid w:val="00477FF0"/>
    <w:rsid w:val="00480296"/>
    <w:rsid w:val="00482BFA"/>
    <w:rsid w:val="00482EBE"/>
    <w:rsid w:val="00486856"/>
    <w:rsid w:val="00486CEF"/>
    <w:rsid w:val="00487C6C"/>
    <w:rsid w:val="004902C2"/>
    <w:rsid w:val="004907D2"/>
    <w:rsid w:val="004913D2"/>
    <w:rsid w:val="00491E10"/>
    <w:rsid w:val="00493DFF"/>
    <w:rsid w:val="00496CEB"/>
    <w:rsid w:val="004979AB"/>
    <w:rsid w:val="004A07A1"/>
    <w:rsid w:val="004A1044"/>
    <w:rsid w:val="004A15E5"/>
    <w:rsid w:val="004A21A9"/>
    <w:rsid w:val="004A6995"/>
    <w:rsid w:val="004A6BA1"/>
    <w:rsid w:val="004A7374"/>
    <w:rsid w:val="004B1FCD"/>
    <w:rsid w:val="004B22D7"/>
    <w:rsid w:val="004B3198"/>
    <w:rsid w:val="004B391F"/>
    <w:rsid w:val="004B3D6B"/>
    <w:rsid w:val="004B3DB9"/>
    <w:rsid w:val="004B43BB"/>
    <w:rsid w:val="004B5E6C"/>
    <w:rsid w:val="004B6657"/>
    <w:rsid w:val="004B6CEE"/>
    <w:rsid w:val="004C0AA2"/>
    <w:rsid w:val="004C142D"/>
    <w:rsid w:val="004C1530"/>
    <w:rsid w:val="004C2DF6"/>
    <w:rsid w:val="004C33B3"/>
    <w:rsid w:val="004C57B0"/>
    <w:rsid w:val="004C6052"/>
    <w:rsid w:val="004C763D"/>
    <w:rsid w:val="004C7B52"/>
    <w:rsid w:val="004D2757"/>
    <w:rsid w:val="004D7252"/>
    <w:rsid w:val="004D7C0D"/>
    <w:rsid w:val="004E0329"/>
    <w:rsid w:val="004E2434"/>
    <w:rsid w:val="004E2727"/>
    <w:rsid w:val="004E2BD7"/>
    <w:rsid w:val="004E318C"/>
    <w:rsid w:val="004E35F9"/>
    <w:rsid w:val="004E4344"/>
    <w:rsid w:val="004E568F"/>
    <w:rsid w:val="004E584F"/>
    <w:rsid w:val="004E6089"/>
    <w:rsid w:val="004E62D0"/>
    <w:rsid w:val="004E682F"/>
    <w:rsid w:val="004E69D4"/>
    <w:rsid w:val="004E73B4"/>
    <w:rsid w:val="004E774B"/>
    <w:rsid w:val="004E7991"/>
    <w:rsid w:val="004F04A2"/>
    <w:rsid w:val="004F1B05"/>
    <w:rsid w:val="004F211C"/>
    <w:rsid w:val="004F24F6"/>
    <w:rsid w:val="004F270F"/>
    <w:rsid w:val="004F3151"/>
    <w:rsid w:val="004F3197"/>
    <w:rsid w:val="004F3353"/>
    <w:rsid w:val="004F36DD"/>
    <w:rsid w:val="004F4856"/>
    <w:rsid w:val="004F4B21"/>
    <w:rsid w:val="004F59F3"/>
    <w:rsid w:val="004F5FAB"/>
    <w:rsid w:val="004F6E2D"/>
    <w:rsid w:val="004F7A37"/>
    <w:rsid w:val="004F7BF7"/>
    <w:rsid w:val="005002A6"/>
    <w:rsid w:val="00502A87"/>
    <w:rsid w:val="00505D43"/>
    <w:rsid w:val="00506E76"/>
    <w:rsid w:val="005074F5"/>
    <w:rsid w:val="00511ED7"/>
    <w:rsid w:val="00513DA1"/>
    <w:rsid w:val="005143D8"/>
    <w:rsid w:val="00515F0C"/>
    <w:rsid w:val="0051647E"/>
    <w:rsid w:val="00520E6B"/>
    <w:rsid w:val="00521896"/>
    <w:rsid w:val="00522CF6"/>
    <w:rsid w:val="00524AB0"/>
    <w:rsid w:val="0052513A"/>
    <w:rsid w:val="0052551B"/>
    <w:rsid w:val="00525DF6"/>
    <w:rsid w:val="00525F21"/>
    <w:rsid w:val="005264AD"/>
    <w:rsid w:val="005300E8"/>
    <w:rsid w:val="0053181E"/>
    <w:rsid w:val="0053223C"/>
    <w:rsid w:val="00532B81"/>
    <w:rsid w:val="00541FDA"/>
    <w:rsid w:val="00543D05"/>
    <w:rsid w:val="00545567"/>
    <w:rsid w:val="00545729"/>
    <w:rsid w:val="005472D3"/>
    <w:rsid w:val="005472F8"/>
    <w:rsid w:val="00547878"/>
    <w:rsid w:val="00550D3A"/>
    <w:rsid w:val="005519E1"/>
    <w:rsid w:val="00551A89"/>
    <w:rsid w:val="00552C26"/>
    <w:rsid w:val="005543AF"/>
    <w:rsid w:val="005546C1"/>
    <w:rsid w:val="00555776"/>
    <w:rsid w:val="005558F4"/>
    <w:rsid w:val="00556423"/>
    <w:rsid w:val="00556A59"/>
    <w:rsid w:val="00556AC8"/>
    <w:rsid w:val="00560665"/>
    <w:rsid w:val="00560F2E"/>
    <w:rsid w:val="005634FF"/>
    <w:rsid w:val="00565842"/>
    <w:rsid w:val="005666D9"/>
    <w:rsid w:val="00567071"/>
    <w:rsid w:val="005670BD"/>
    <w:rsid w:val="005702DC"/>
    <w:rsid w:val="005703D1"/>
    <w:rsid w:val="00571C79"/>
    <w:rsid w:val="00573AEF"/>
    <w:rsid w:val="005764E1"/>
    <w:rsid w:val="00577FD5"/>
    <w:rsid w:val="00580894"/>
    <w:rsid w:val="00580986"/>
    <w:rsid w:val="00580D68"/>
    <w:rsid w:val="005823B0"/>
    <w:rsid w:val="00584CF2"/>
    <w:rsid w:val="00586DDB"/>
    <w:rsid w:val="00590306"/>
    <w:rsid w:val="00590651"/>
    <w:rsid w:val="00590652"/>
    <w:rsid w:val="00591618"/>
    <w:rsid w:val="00591E89"/>
    <w:rsid w:val="005938EE"/>
    <w:rsid w:val="0059503A"/>
    <w:rsid w:val="00596261"/>
    <w:rsid w:val="005A099F"/>
    <w:rsid w:val="005A212D"/>
    <w:rsid w:val="005A2C1B"/>
    <w:rsid w:val="005A36D3"/>
    <w:rsid w:val="005A4934"/>
    <w:rsid w:val="005A4D2A"/>
    <w:rsid w:val="005A58DB"/>
    <w:rsid w:val="005A621B"/>
    <w:rsid w:val="005A73A3"/>
    <w:rsid w:val="005B028A"/>
    <w:rsid w:val="005B0E28"/>
    <w:rsid w:val="005B394C"/>
    <w:rsid w:val="005B4718"/>
    <w:rsid w:val="005B7B85"/>
    <w:rsid w:val="005C2FC7"/>
    <w:rsid w:val="005C400A"/>
    <w:rsid w:val="005C5367"/>
    <w:rsid w:val="005C7135"/>
    <w:rsid w:val="005C759C"/>
    <w:rsid w:val="005C7ADD"/>
    <w:rsid w:val="005C7B21"/>
    <w:rsid w:val="005D020C"/>
    <w:rsid w:val="005D0973"/>
    <w:rsid w:val="005D20CB"/>
    <w:rsid w:val="005D338E"/>
    <w:rsid w:val="005D4604"/>
    <w:rsid w:val="005D5CB2"/>
    <w:rsid w:val="005D654F"/>
    <w:rsid w:val="005D7968"/>
    <w:rsid w:val="005E1B0E"/>
    <w:rsid w:val="005E22DE"/>
    <w:rsid w:val="005E593B"/>
    <w:rsid w:val="005E7548"/>
    <w:rsid w:val="005E78CE"/>
    <w:rsid w:val="005F05C4"/>
    <w:rsid w:val="005F2082"/>
    <w:rsid w:val="005F2C43"/>
    <w:rsid w:val="005F4309"/>
    <w:rsid w:val="005F4DF3"/>
    <w:rsid w:val="005F5771"/>
    <w:rsid w:val="005F6535"/>
    <w:rsid w:val="005F6FD5"/>
    <w:rsid w:val="005F7BD7"/>
    <w:rsid w:val="005F7C3C"/>
    <w:rsid w:val="006002A2"/>
    <w:rsid w:val="00600AD2"/>
    <w:rsid w:val="0060224E"/>
    <w:rsid w:val="006044BC"/>
    <w:rsid w:val="006045E3"/>
    <w:rsid w:val="00604D83"/>
    <w:rsid w:val="00604DED"/>
    <w:rsid w:val="006078AE"/>
    <w:rsid w:val="00610421"/>
    <w:rsid w:val="006118F6"/>
    <w:rsid w:val="00611D6F"/>
    <w:rsid w:val="006153F4"/>
    <w:rsid w:val="0061543E"/>
    <w:rsid w:val="00615B88"/>
    <w:rsid w:val="00615EA5"/>
    <w:rsid w:val="00617BBF"/>
    <w:rsid w:val="00620A10"/>
    <w:rsid w:val="006238DB"/>
    <w:rsid w:val="006252B3"/>
    <w:rsid w:val="006308BD"/>
    <w:rsid w:val="00633B80"/>
    <w:rsid w:val="00634861"/>
    <w:rsid w:val="00634C74"/>
    <w:rsid w:val="00635206"/>
    <w:rsid w:val="006367B8"/>
    <w:rsid w:val="0063690D"/>
    <w:rsid w:val="006369CA"/>
    <w:rsid w:val="006369DE"/>
    <w:rsid w:val="0063748F"/>
    <w:rsid w:val="006404DB"/>
    <w:rsid w:val="00640BE0"/>
    <w:rsid w:val="00641543"/>
    <w:rsid w:val="00641A7B"/>
    <w:rsid w:val="0064375B"/>
    <w:rsid w:val="00644C16"/>
    <w:rsid w:val="00645DE9"/>
    <w:rsid w:val="00647CB1"/>
    <w:rsid w:val="00647CF6"/>
    <w:rsid w:val="00651735"/>
    <w:rsid w:val="0065268F"/>
    <w:rsid w:val="006532B6"/>
    <w:rsid w:val="006533A1"/>
    <w:rsid w:val="00653595"/>
    <w:rsid w:val="00653D82"/>
    <w:rsid w:val="00654039"/>
    <w:rsid w:val="0065714C"/>
    <w:rsid w:val="00657EC6"/>
    <w:rsid w:val="00664A6A"/>
    <w:rsid w:val="00665903"/>
    <w:rsid w:val="00666476"/>
    <w:rsid w:val="006668C4"/>
    <w:rsid w:val="00671948"/>
    <w:rsid w:val="0067246B"/>
    <w:rsid w:val="006765E1"/>
    <w:rsid w:val="00676937"/>
    <w:rsid w:val="00676E88"/>
    <w:rsid w:val="00676F10"/>
    <w:rsid w:val="006774B4"/>
    <w:rsid w:val="00677C05"/>
    <w:rsid w:val="00680F98"/>
    <w:rsid w:val="00681043"/>
    <w:rsid w:val="00683724"/>
    <w:rsid w:val="006846AD"/>
    <w:rsid w:val="00684E05"/>
    <w:rsid w:val="00685510"/>
    <w:rsid w:val="0068569D"/>
    <w:rsid w:val="00691BF9"/>
    <w:rsid w:val="00691E76"/>
    <w:rsid w:val="00693294"/>
    <w:rsid w:val="006936B4"/>
    <w:rsid w:val="00693C50"/>
    <w:rsid w:val="006941CE"/>
    <w:rsid w:val="00695768"/>
    <w:rsid w:val="00697AA0"/>
    <w:rsid w:val="006A268A"/>
    <w:rsid w:val="006A29B8"/>
    <w:rsid w:val="006A4FBC"/>
    <w:rsid w:val="006A634E"/>
    <w:rsid w:val="006A7829"/>
    <w:rsid w:val="006A7AE2"/>
    <w:rsid w:val="006B2014"/>
    <w:rsid w:val="006B2971"/>
    <w:rsid w:val="006B593D"/>
    <w:rsid w:val="006B70B5"/>
    <w:rsid w:val="006B76E6"/>
    <w:rsid w:val="006C0233"/>
    <w:rsid w:val="006C1E95"/>
    <w:rsid w:val="006C2EE9"/>
    <w:rsid w:val="006C325C"/>
    <w:rsid w:val="006C371F"/>
    <w:rsid w:val="006D352B"/>
    <w:rsid w:val="006D45B0"/>
    <w:rsid w:val="006D5093"/>
    <w:rsid w:val="006E0D91"/>
    <w:rsid w:val="006E0E55"/>
    <w:rsid w:val="006E1060"/>
    <w:rsid w:val="006E54A6"/>
    <w:rsid w:val="006E58D3"/>
    <w:rsid w:val="006E7725"/>
    <w:rsid w:val="006F00DF"/>
    <w:rsid w:val="006F082D"/>
    <w:rsid w:val="006F15B8"/>
    <w:rsid w:val="006F2BB9"/>
    <w:rsid w:val="006F326C"/>
    <w:rsid w:val="006F4C20"/>
    <w:rsid w:val="006F572D"/>
    <w:rsid w:val="006F6A9E"/>
    <w:rsid w:val="006F78D6"/>
    <w:rsid w:val="0070187B"/>
    <w:rsid w:val="00701DA1"/>
    <w:rsid w:val="00704A00"/>
    <w:rsid w:val="007052E2"/>
    <w:rsid w:val="00705AC5"/>
    <w:rsid w:val="00711C24"/>
    <w:rsid w:val="00715A92"/>
    <w:rsid w:val="00722AE6"/>
    <w:rsid w:val="00723127"/>
    <w:rsid w:val="007239E8"/>
    <w:rsid w:val="007254EE"/>
    <w:rsid w:val="00726243"/>
    <w:rsid w:val="00726332"/>
    <w:rsid w:val="00731E0F"/>
    <w:rsid w:val="0073410F"/>
    <w:rsid w:val="00736F4B"/>
    <w:rsid w:val="0074041C"/>
    <w:rsid w:val="007406F1"/>
    <w:rsid w:val="00740C78"/>
    <w:rsid w:val="00744799"/>
    <w:rsid w:val="00745C71"/>
    <w:rsid w:val="00746821"/>
    <w:rsid w:val="007478CF"/>
    <w:rsid w:val="007523C9"/>
    <w:rsid w:val="007541EA"/>
    <w:rsid w:val="00754A1D"/>
    <w:rsid w:val="007559A9"/>
    <w:rsid w:val="00756116"/>
    <w:rsid w:val="0075736C"/>
    <w:rsid w:val="00757D01"/>
    <w:rsid w:val="00760496"/>
    <w:rsid w:val="007604E8"/>
    <w:rsid w:val="00760E89"/>
    <w:rsid w:val="007625BC"/>
    <w:rsid w:val="00764382"/>
    <w:rsid w:val="0076475C"/>
    <w:rsid w:val="00766600"/>
    <w:rsid w:val="00766A8D"/>
    <w:rsid w:val="00767A6E"/>
    <w:rsid w:val="007700AE"/>
    <w:rsid w:val="00772AAC"/>
    <w:rsid w:val="007733C4"/>
    <w:rsid w:val="007769EA"/>
    <w:rsid w:val="007775BF"/>
    <w:rsid w:val="00777A12"/>
    <w:rsid w:val="00780AFE"/>
    <w:rsid w:val="007816D2"/>
    <w:rsid w:val="00781EE8"/>
    <w:rsid w:val="00782552"/>
    <w:rsid w:val="00782672"/>
    <w:rsid w:val="0078347E"/>
    <w:rsid w:val="007841DA"/>
    <w:rsid w:val="00790E12"/>
    <w:rsid w:val="00793E08"/>
    <w:rsid w:val="00794E8E"/>
    <w:rsid w:val="0079546E"/>
    <w:rsid w:val="00796F28"/>
    <w:rsid w:val="007A1065"/>
    <w:rsid w:val="007A2FA3"/>
    <w:rsid w:val="007A3BE5"/>
    <w:rsid w:val="007A3FE8"/>
    <w:rsid w:val="007A4080"/>
    <w:rsid w:val="007B0D54"/>
    <w:rsid w:val="007B10F6"/>
    <w:rsid w:val="007B11D6"/>
    <w:rsid w:val="007B12E7"/>
    <w:rsid w:val="007B3BA8"/>
    <w:rsid w:val="007B4388"/>
    <w:rsid w:val="007B458D"/>
    <w:rsid w:val="007B6833"/>
    <w:rsid w:val="007B7D05"/>
    <w:rsid w:val="007C001E"/>
    <w:rsid w:val="007C0A5E"/>
    <w:rsid w:val="007C2E30"/>
    <w:rsid w:val="007C6FAA"/>
    <w:rsid w:val="007D017D"/>
    <w:rsid w:val="007D0718"/>
    <w:rsid w:val="007D18B6"/>
    <w:rsid w:val="007D2841"/>
    <w:rsid w:val="007D30A5"/>
    <w:rsid w:val="007D6318"/>
    <w:rsid w:val="007D6932"/>
    <w:rsid w:val="007D75D2"/>
    <w:rsid w:val="007E129D"/>
    <w:rsid w:val="007E29D5"/>
    <w:rsid w:val="007E467F"/>
    <w:rsid w:val="007E4851"/>
    <w:rsid w:val="007E5714"/>
    <w:rsid w:val="007E74F3"/>
    <w:rsid w:val="007E7509"/>
    <w:rsid w:val="007F0803"/>
    <w:rsid w:val="007F30B8"/>
    <w:rsid w:val="007F3DA2"/>
    <w:rsid w:val="007F3EAF"/>
    <w:rsid w:val="007F7654"/>
    <w:rsid w:val="008019CA"/>
    <w:rsid w:val="00801FDE"/>
    <w:rsid w:val="00802946"/>
    <w:rsid w:val="00805133"/>
    <w:rsid w:val="00805296"/>
    <w:rsid w:val="00805EA0"/>
    <w:rsid w:val="008061EB"/>
    <w:rsid w:val="0080633C"/>
    <w:rsid w:val="0080712C"/>
    <w:rsid w:val="00810A37"/>
    <w:rsid w:val="00811132"/>
    <w:rsid w:val="00811490"/>
    <w:rsid w:val="008116E8"/>
    <w:rsid w:val="00811F08"/>
    <w:rsid w:val="0081374F"/>
    <w:rsid w:val="00814467"/>
    <w:rsid w:val="00816CC6"/>
    <w:rsid w:val="00821D50"/>
    <w:rsid w:val="0082376C"/>
    <w:rsid w:val="00825345"/>
    <w:rsid w:val="00825693"/>
    <w:rsid w:val="008266CC"/>
    <w:rsid w:val="008271B0"/>
    <w:rsid w:val="008305E5"/>
    <w:rsid w:val="00830A53"/>
    <w:rsid w:val="00831B5B"/>
    <w:rsid w:val="0083263C"/>
    <w:rsid w:val="0083272C"/>
    <w:rsid w:val="00833931"/>
    <w:rsid w:val="00833E20"/>
    <w:rsid w:val="00836999"/>
    <w:rsid w:val="00837D68"/>
    <w:rsid w:val="0084066C"/>
    <w:rsid w:val="00840CCB"/>
    <w:rsid w:val="00845FF4"/>
    <w:rsid w:val="00850C49"/>
    <w:rsid w:val="00852584"/>
    <w:rsid w:val="00852DC8"/>
    <w:rsid w:val="00852FF8"/>
    <w:rsid w:val="008536DD"/>
    <w:rsid w:val="00854C2F"/>
    <w:rsid w:val="00855B73"/>
    <w:rsid w:val="00857FE9"/>
    <w:rsid w:val="00862A3B"/>
    <w:rsid w:val="0086316F"/>
    <w:rsid w:val="008648EF"/>
    <w:rsid w:val="00864B79"/>
    <w:rsid w:val="008653B0"/>
    <w:rsid w:val="0086592E"/>
    <w:rsid w:val="008668A9"/>
    <w:rsid w:val="008670E0"/>
    <w:rsid w:val="00867B9F"/>
    <w:rsid w:val="00871255"/>
    <w:rsid w:val="008725E4"/>
    <w:rsid w:val="00872CE1"/>
    <w:rsid w:val="0087414B"/>
    <w:rsid w:val="00876913"/>
    <w:rsid w:val="00877163"/>
    <w:rsid w:val="008814DE"/>
    <w:rsid w:val="00881E40"/>
    <w:rsid w:val="00882269"/>
    <w:rsid w:val="00882BEE"/>
    <w:rsid w:val="00885713"/>
    <w:rsid w:val="00886121"/>
    <w:rsid w:val="008864FA"/>
    <w:rsid w:val="00887120"/>
    <w:rsid w:val="008875AA"/>
    <w:rsid w:val="008909D9"/>
    <w:rsid w:val="00891193"/>
    <w:rsid w:val="00892754"/>
    <w:rsid w:val="0089286A"/>
    <w:rsid w:val="00893F52"/>
    <w:rsid w:val="00894F51"/>
    <w:rsid w:val="00895120"/>
    <w:rsid w:val="00895393"/>
    <w:rsid w:val="008A0061"/>
    <w:rsid w:val="008A0528"/>
    <w:rsid w:val="008A1284"/>
    <w:rsid w:val="008A30D0"/>
    <w:rsid w:val="008A36EF"/>
    <w:rsid w:val="008A3814"/>
    <w:rsid w:val="008A47A7"/>
    <w:rsid w:val="008A5747"/>
    <w:rsid w:val="008A617A"/>
    <w:rsid w:val="008A6F48"/>
    <w:rsid w:val="008B13BA"/>
    <w:rsid w:val="008B2909"/>
    <w:rsid w:val="008B4037"/>
    <w:rsid w:val="008B40D7"/>
    <w:rsid w:val="008B5931"/>
    <w:rsid w:val="008B714F"/>
    <w:rsid w:val="008B7708"/>
    <w:rsid w:val="008C0192"/>
    <w:rsid w:val="008C0A4A"/>
    <w:rsid w:val="008C0FB2"/>
    <w:rsid w:val="008C30A0"/>
    <w:rsid w:val="008C73FA"/>
    <w:rsid w:val="008C7AF5"/>
    <w:rsid w:val="008D5015"/>
    <w:rsid w:val="008D6C4D"/>
    <w:rsid w:val="008D7C11"/>
    <w:rsid w:val="008E0D85"/>
    <w:rsid w:val="008E2A9B"/>
    <w:rsid w:val="008E488A"/>
    <w:rsid w:val="008E558C"/>
    <w:rsid w:val="008E5D47"/>
    <w:rsid w:val="008F0362"/>
    <w:rsid w:val="008F0857"/>
    <w:rsid w:val="008F1AF8"/>
    <w:rsid w:val="008F1D6E"/>
    <w:rsid w:val="008F20D6"/>
    <w:rsid w:val="008F4ACD"/>
    <w:rsid w:val="008F51B3"/>
    <w:rsid w:val="008F51C0"/>
    <w:rsid w:val="008F69E0"/>
    <w:rsid w:val="008F7F09"/>
    <w:rsid w:val="009068C3"/>
    <w:rsid w:val="00906E79"/>
    <w:rsid w:val="00911D50"/>
    <w:rsid w:val="00911E30"/>
    <w:rsid w:val="00912465"/>
    <w:rsid w:val="00914F0F"/>
    <w:rsid w:val="00915490"/>
    <w:rsid w:val="00915D89"/>
    <w:rsid w:val="00920C92"/>
    <w:rsid w:val="00921454"/>
    <w:rsid w:val="00921B2E"/>
    <w:rsid w:val="00926F49"/>
    <w:rsid w:val="00927843"/>
    <w:rsid w:val="00927AA7"/>
    <w:rsid w:val="009308D3"/>
    <w:rsid w:val="00933BA2"/>
    <w:rsid w:val="00934A59"/>
    <w:rsid w:val="009352CB"/>
    <w:rsid w:val="00935E74"/>
    <w:rsid w:val="00937EC0"/>
    <w:rsid w:val="00942D7F"/>
    <w:rsid w:val="00946A45"/>
    <w:rsid w:val="00946F44"/>
    <w:rsid w:val="009473D4"/>
    <w:rsid w:val="00950FCA"/>
    <w:rsid w:val="009558A9"/>
    <w:rsid w:val="009567E4"/>
    <w:rsid w:val="0095792D"/>
    <w:rsid w:val="00957A38"/>
    <w:rsid w:val="009626B2"/>
    <w:rsid w:val="00962CBB"/>
    <w:rsid w:val="0096332B"/>
    <w:rsid w:val="0096465A"/>
    <w:rsid w:val="009656E0"/>
    <w:rsid w:val="009672E1"/>
    <w:rsid w:val="009700A2"/>
    <w:rsid w:val="009703C3"/>
    <w:rsid w:val="009707F3"/>
    <w:rsid w:val="00971046"/>
    <w:rsid w:val="0097465D"/>
    <w:rsid w:val="009752C4"/>
    <w:rsid w:val="00980112"/>
    <w:rsid w:val="009805D0"/>
    <w:rsid w:val="009814AF"/>
    <w:rsid w:val="00981ADD"/>
    <w:rsid w:val="00985072"/>
    <w:rsid w:val="009857D0"/>
    <w:rsid w:val="00985C6D"/>
    <w:rsid w:val="00986866"/>
    <w:rsid w:val="009918E6"/>
    <w:rsid w:val="00993ABE"/>
    <w:rsid w:val="00993FFD"/>
    <w:rsid w:val="009945CE"/>
    <w:rsid w:val="00995C02"/>
    <w:rsid w:val="009968FC"/>
    <w:rsid w:val="0099795C"/>
    <w:rsid w:val="009A2B0F"/>
    <w:rsid w:val="009A3752"/>
    <w:rsid w:val="009A3C48"/>
    <w:rsid w:val="009A62A7"/>
    <w:rsid w:val="009A69CF"/>
    <w:rsid w:val="009A7700"/>
    <w:rsid w:val="009B03EA"/>
    <w:rsid w:val="009B05B6"/>
    <w:rsid w:val="009B0841"/>
    <w:rsid w:val="009B1016"/>
    <w:rsid w:val="009B1BD5"/>
    <w:rsid w:val="009B2380"/>
    <w:rsid w:val="009B5199"/>
    <w:rsid w:val="009B5A6E"/>
    <w:rsid w:val="009B5C75"/>
    <w:rsid w:val="009B5D1F"/>
    <w:rsid w:val="009B6DCB"/>
    <w:rsid w:val="009B70F5"/>
    <w:rsid w:val="009B748E"/>
    <w:rsid w:val="009B756A"/>
    <w:rsid w:val="009C131D"/>
    <w:rsid w:val="009C146F"/>
    <w:rsid w:val="009C1EC1"/>
    <w:rsid w:val="009C29F1"/>
    <w:rsid w:val="009C2D5B"/>
    <w:rsid w:val="009C5161"/>
    <w:rsid w:val="009C709D"/>
    <w:rsid w:val="009C7446"/>
    <w:rsid w:val="009C7707"/>
    <w:rsid w:val="009D2467"/>
    <w:rsid w:val="009D5628"/>
    <w:rsid w:val="009D5B57"/>
    <w:rsid w:val="009D638B"/>
    <w:rsid w:val="009D728E"/>
    <w:rsid w:val="009E18BD"/>
    <w:rsid w:val="009E1D7F"/>
    <w:rsid w:val="009E26A0"/>
    <w:rsid w:val="009E38DE"/>
    <w:rsid w:val="009E3FD4"/>
    <w:rsid w:val="009E6490"/>
    <w:rsid w:val="009E6C22"/>
    <w:rsid w:val="009F1058"/>
    <w:rsid w:val="009F1064"/>
    <w:rsid w:val="009F27E0"/>
    <w:rsid w:val="009F2F23"/>
    <w:rsid w:val="009F348B"/>
    <w:rsid w:val="009F4630"/>
    <w:rsid w:val="009F55FE"/>
    <w:rsid w:val="009F70D4"/>
    <w:rsid w:val="009F73AC"/>
    <w:rsid w:val="009F7EFE"/>
    <w:rsid w:val="00A00C3A"/>
    <w:rsid w:val="00A01221"/>
    <w:rsid w:val="00A066CF"/>
    <w:rsid w:val="00A07356"/>
    <w:rsid w:val="00A10A9A"/>
    <w:rsid w:val="00A10DDB"/>
    <w:rsid w:val="00A111A2"/>
    <w:rsid w:val="00A13EBA"/>
    <w:rsid w:val="00A158A4"/>
    <w:rsid w:val="00A15DB4"/>
    <w:rsid w:val="00A16E7E"/>
    <w:rsid w:val="00A177D5"/>
    <w:rsid w:val="00A20C5A"/>
    <w:rsid w:val="00A235F5"/>
    <w:rsid w:val="00A238CA"/>
    <w:rsid w:val="00A24529"/>
    <w:rsid w:val="00A25AC4"/>
    <w:rsid w:val="00A276DF"/>
    <w:rsid w:val="00A27C7C"/>
    <w:rsid w:val="00A318C8"/>
    <w:rsid w:val="00A31DE4"/>
    <w:rsid w:val="00A358B5"/>
    <w:rsid w:val="00A36479"/>
    <w:rsid w:val="00A36985"/>
    <w:rsid w:val="00A40390"/>
    <w:rsid w:val="00A4166B"/>
    <w:rsid w:val="00A4452A"/>
    <w:rsid w:val="00A44DF5"/>
    <w:rsid w:val="00A457B6"/>
    <w:rsid w:val="00A461DE"/>
    <w:rsid w:val="00A47F5E"/>
    <w:rsid w:val="00A512D2"/>
    <w:rsid w:val="00A5159A"/>
    <w:rsid w:val="00A524A1"/>
    <w:rsid w:val="00A538C6"/>
    <w:rsid w:val="00A54256"/>
    <w:rsid w:val="00A564B5"/>
    <w:rsid w:val="00A5740F"/>
    <w:rsid w:val="00A6104C"/>
    <w:rsid w:val="00A611EA"/>
    <w:rsid w:val="00A61595"/>
    <w:rsid w:val="00A61857"/>
    <w:rsid w:val="00A622EA"/>
    <w:rsid w:val="00A65417"/>
    <w:rsid w:val="00A65648"/>
    <w:rsid w:val="00A65ACB"/>
    <w:rsid w:val="00A65FFC"/>
    <w:rsid w:val="00A67D50"/>
    <w:rsid w:val="00A67E7A"/>
    <w:rsid w:val="00A708E5"/>
    <w:rsid w:val="00A73778"/>
    <w:rsid w:val="00A74E68"/>
    <w:rsid w:val="00A751E2"/>
    <w:rsid w:val="00A75549"/>
    <w:rsid w:val="00A7577F"/>
    <w:rsid w:val="00A76E6E"/>
    <w:rsid w:val="00A829F2"/>
    <w:rsid w:val="00A82C19"/>
    <w:rsid w:val="00A83BB0"/>
    <w:rsid w:val="00A83ED2"/>
    <w:rsid w:val="00A84AB5"/>
    <w:rsid w:val="00A85D3C"/>
    <w:rsid w:val="00A86A8D"/>
    <w:rsid w:val="00A8759C"/>
    <w:rsid w:val="00A914A5"/>
    <w:rsid w:val="00A948F2"/>
    <w:rsid w:val="00A965F1"/>
    <w:rsid w:val="00A97C6F"/>
    <w:rsid w:val="00AA006C"/>
    <w:rsid w:val="00AA0153"/>
    <w:rsid w:val="00AA0FD7"/>
    <w:rsid w:val="00AA1BB6"/>
    <w:rsid w:val="00AA3317"/>
    <w:rsid w:val="00AA3914"/>
    <w:rsid w:val="00AA4B1B"/>
    <w:rsid w:val="00AA67D4"/>
    <w:rsid w:val="00AA7411"/>
    <w:rsid w:val="00AA75E0"/>
    <w:rsid w:val="00AB0F9E"/>
    <w:rsid w:val="00AB1849"/>
    <w:rsid w:val="00AB2F2D"/>
    <w:rsid w:val="00AB383D"/>
    <w:rsid w:val="00AB4597"/>
    <w:rsid w:val="00AB50EA"/>
    <w:rsid w:val="00AB54E7"/>
    <w:rsid w:val="00AB550C"/>
    <w:rsid w:val="00AB6F10"/>
    <w:rsid w:val="00AC0D0D"/>
    <w:rsid w:val="00AC3BC9"/>
    <w:rsid w:val="00AC6A36"/>
    <w:rsid w:val="00AD03B8"/>
    <w:rsid w:val="00AD0979"/>
    <w:rsid w:val="00AD122F"/>
    <w:rsid w:val="00AD1CB9"/>
    <w:rsid w:val="00AD4167"/>
    <w:rsid w:val="00AD4B77"/>
    <w:rsid w:val="00AD5267"/>
    <w:rsid w:val="00AD6126"/>
    <w:rsid w:val="00AD7444"/>
    <w:rsid w:val="00AD7638"/>
    <w:rsid w:val="00AE012D"/>
    <w:rsid w:val="00AE052C"/>
    <w:rsid w:val="00AE1443"/>
    <w:rsid w:val="00AE181C"/>
    <w:rsid w:val="00AE19F6"/>
    <w:rsid w:val="00AE1EEE"/>
    <w:rsid w:val="00AE2A09"/>
    <w:rsid w:val="00AE2D17"/>
    <w:rsid w:val="00AE2F41"/>
    <w:rsid w:val="00AE41CA"/>
    <w:rsid w:val="00AE5B10"/>
    <w:rsid w:val="00AE5E0A"/>
    <w:rsid w:val="00AE7434"/>
    <w:rsid w:val="00AF0744"/>
    <w:rsid w:val="00AF15E9"/>
    <w:rsid w:val="00AF1627"/>
    <w:rsid w:val="00AF2120"/>
    <w:rsid w:val="00AF436D"/>
    <w:rsid w:val="00AF5E36"/>
    <w:rsid w:val="00AF6714"/>
    <w:rsid w:val="00AF76ED"/>
    <w:rsid w:val="00AF776E"/>
    <w:rsid w:val="00AF7B26"/>
    <w:rsid w:val="00B00465"/>
    <w:rsid w:val="00B009A3"/>
    <w:rsid w:val="00B027B0"/>
    <w:rsid w:val="00B05072"/>
    <w:rsid w:val="00B05121"/>
    <w:rsid w:val="00B06393"/>
    <w:rsid w:val="00B0735C"/>
    <w:rsid w:val="00B10486"/>
    <w:rsid w:val="00B11B9B"/>
    <w:rsid w:val="00B11F5A"/>
    <w:rsid w:val="00B12070"/>
    <w:rsid w:val="00B12BF8"/>
    <w:rsid w:val="00B134EB"/>
    <w:rsid w:val="00B15102"/>
    <w:rsid w:val="00B1608B"/>
    <w:rsid w:val="00B1752F"/>
    <w:rsid w:val="00B17929"/>
    <w:rsid w:val="00B17E53"/>
    <w:rsid w:val="00B20DAE"/>
    <w:rsid w:val="00B210A9"/>
    <w:rsid w:val="00B22061"/>
    <w:rsid w:val="00B22840"/>
    <w:rsid w:val="00B230E3"/>
    <w:rsid w:val="00B2317C"/>
    <w:rsid w:val="00B26CB0"/>
    <w:rsid w:val="00B26E74"/>
    <w:rsid w:val="00B27D5C"/>
    <w:rsid w:val="00B27EA9"/>
    <w:rsid w:val="00B3008B"/>
    <w:rsid w:val="00B3055C"/>
    <w:rsid w:val="00B314DA"/>
    <w:rsid w:val="00B3208D"/>
    <w:rsid w:val="00B32486"/>
    <w:rsid w:val="00B340B0"/>
    <w:rsid w:val="00B37452"/>
    <w:rsid w:val="00B37C32"/>
    <w:rsid w:val="00B40DA4"/>
    <w:rsid w:val="00B40E1D"/>
    <w:rsid w:val="00B40FD5"/>
    <w:rsid w:val="00B4106A"/>
    <w:rsid w:val="00B418A1"/>
    <w:rsid w:val="00B41BA5"/>
    <w:rsid w:val="00B4217E"/>
    <w:rsid w:val="00B444F7"/>
    <w:rsid w:val="00B446B2"/>
    <w:rsid w:val="00B4687C"/>
    <w:rsid w:val="00B46A83"/>
    <w:rsid w:val="00B4759F"/>
    <w:rsid w:val="00B53CE4"/>
    <w:rsid w:val="00B605EA"/>
    <w:rsid w:val="00B61A48"/>
    <w:rsid w:val="00B627C5"/>
    <w:rsid w:val="00B62FC9"/>
    <w:rsid w:val="00B63988"/>
    <w:rsid w:val="00B659BB"/>
    <w:rsid w:val="00B65C92"/>
    <w:rsid w:val="00B6637F"/>
    <w:rsid w:val="00B66A65"/>
    <w:rsid w:val="00B66E04"/>
    <w:rsid w:val="00B70FA4"/>
    <w:rsid w:val="00B71A00"/>
    <w:rsid w:val="00B72336"/>
    <w:rsid w:val="00B728ED"/>
    <w:rsid w:val="00B72C88"/>
    <w:rsid w:val="00B7440D"/>
    <w:rsid w:val="00B765B3"/>
    <w:rsid w:val="00B76B53"/>
    <w:rsid w:val="00B77443"/>
    <w:rsid w:val="00B77A6A"/>
    <w:rsid w:val="00B8108F"/>
    <w:rsid w:val="00B814E4"/>
    <w:rsid w:val="00B82B9E"/>
    <w:rsid w:val="00B83464"/>
    <w:rsid w:val="00B837F0"/>
    <w:rsid w:val="00B83D93"/>
    <w:rsid w:val="00B85992"/>
    <w:rsid w:val="00B85EFF"/>
    <w:rsid w:val="00B86D58"/>
    <w:rsid w:val="00B87174"/>
    <w:rsid w:val="00B87543"/>
    <w:rsid w:val="00B91C43"/>
    <w:rsid w:val="00B972C7"/>
    <w:rsid w:val="00B97BB2"/>
    <w:rsid w:val="00BA1FED"/>
    <w:rsid w:val="00BA2AE2"/>
    <w:rsid w:val="00BA2BF3"/>
    <w:rsid w:val="00BA32F7"/>
    <w:rsid w:val="00BA44F0"/>
    <w:rsid w:val="00BA4C35"/>
    <w:rsid w:val="00BA580B"/>
    <w:rsid w:val="00BA77A2"/>
    <w:rsid w:val="00BB095A"/>
    <w:rsid w:val="00BB0A4A"/>
    <w:rsid w:val="00BB13BC"/>
    <w:rsid w:val="00BB22E5"/>
    <w:rsid w:val="00BB2663"/>
    <w:rsid w:val="00BB290C"/>
    <w:rsid w:val="00BB7906"/>
    <w:rsid w:val="00BC068E"/>
    <w:rsid w:val="00BC088D"/>
    <w:rsid w:val="00BC11DC"/>
    <w:rsid w:val="00BC12EC"/>
    <w:rsid w:val="00BC16CD"/>
    <w:rsid w:val="00BC1CF2"/>
    <w:rsid w:val="00BC1F70"/>
    <w:rsid w:val="00BC29B8"/>
    <w:rsid w:val="00BC3256"/>
    <w:rsid w:val="00BC7938"/>
    <w:rsid w:val="00BD2642"/>
    <w:rsid w:val="00BD57EF"/>
    <w:rsid w:val="00BD7327"/>
    <w:rsid w:val="00BD7BEB"/>
    <w:rsid w:val="00BE01D5"/>
    <w:rsid w:val="00BE03F9"/>
    <w:rsid w:val="00BE05EE"/>
    <w:rsid w:val="00BE2326"/>
    <w:rsid w:val="00BE2DF1"/>
    <w:rsid w:val="00BE374D"/>
    <w:rsid w:val="00BE3955"/>
    <w:rsid w:val="00BE707F"/>
    <w:rsid w:val="00BE7446"/>
    <w:rsid w:val="00BF09AC"/>
    <w:rsid w:val="00BF15E9"/>
    <w:rsid w:val="00BF4E2E"/>
    <w:rsid w:val="00BF513E"/>
    <w:rsid w:val="00BF5335"/>
    <w:rsid w:val="00BF5527"/>
    <w:rsid w:val="00C00DAA"/>
    <w:rsid w:val="00C03129"/>
    <w:rsid w:val="00C04450"/>
    <w:rsid w:val="00C0455E"/>
    <w:rsid w:val="00C04A66"/>
    <w:rsid w:val="00C0520F"/>
    <w:rsid w:val="00C05B73"/>
    <w:rsid w:val="00C06154"/>
    <w:rsid w:val="00C0637E"/>
    <w:rsid w:val="00C071C1"/>
    <w:rsid w:val="00C0734A"/>
    <w:rsid w:val="00C07A62"/>
    <w:rsid w:val="00C118F9"/>
    <w:rsid w:val="00C1265F"/>
    <w:rsid w:val="00C14CB8"/>
    <w:rsid w:val="00C2021A"/>
    <w:rsid w:val="00C203B6"/>
    <w:rsid w:val="00C21F12"/>
    <w:rsid w:val="00C22993"/>
    <w:rsid w:val="00C23019"/>
    <w:rsid w:val="00C25666"/>
    <w:rsid w:val="00C258C4"/>
    <w:rsid w:val="00C27245"/>
    <w:rsid w:val="00C30266"/>
    <w:rsid w:val="00C303BF"/>
    <w:rsid w:val="00C3066D"/>
    <w:rsid w:val="00C31C40"/>
    <w:rsid w:val="00C3265F"/>
    <w:rsid w:val="00C32B3D"/>
    <w:rsid w:val="00C32FF7"/>
    <w:rsid w:val="00C33273"/>
    <w:rsid w:val="00C3441A"/>
    <w:rsid w:val="00C35375"/>
    <w:rsid w:val="00C3576C"/>
    <w:rsid w:val="00C37E30"/>
    <w:rsid w:val="00C40176"/>
    <w:rsid w:val="00C40554"/>
    <w:rsid w:val="00C419D8"/>
    <w:rsid w:val="00C4312A"/>
    <w:rsid w:val="00C4418D"/>
    <w:rsid w:val="00C44D83"/>
    <w:rsid w:val="00C47056"/>
    <w:rsid w:val="00C47D20"/>
    <w:rsid w:val="00C514B9"/>
    <w:rsid w:val="00C51DAD"/>
    <w:rsid w:val="00C5366F"/>
    <w:rsid w:val="00C54212"/>
    <w:rsid w:val="00C54359"/>
    <w:rsid w:val="00C54B84"/>
    <w:rsid w:val="00C5662C"/>
    <w:rsid w:val="00C56FC1"/>
    <w:rsid w:val="00C60660"/>
    <w:rsid w:val="00C617DA"/>
    <w:rsid w:val="00C62354"/>
    <w:rsid w:val="00C63F43"/>
    <w:rsid w:val="00C66B5A"/>
    <w:rsid w:val="00C73D44"/>
    <w:rsid w:val="00C73D4F"/>
    <w:rsid w:val="00C779FB"/>
    <w:rsid w:val="00C80940"/>
    <w:rsid w:val="00C80BC6"/>
    <w:rsid w:val="00C80C99"/>
    <w:rsid w:val="00C82F3B"/>
    <w:rsid w:val="00C8344F"/>
    <w:rsid w:val="00C837EE"/>
    <w:rsid w:val="00C85D19"/>
    <w:rsid w:val="00C872A1"/>
    <w:rsid w:val="00C873B0"/>
    <w:rsid w:val="00C904E7"/>
    <w:rsid w:val="00C92705"/>
    <w:rsid w:val="00C9453A"/>
    <w:rsid w:val="00C97780"/>
    <w:rsid w:val="00CA1C07"/>
    <w:rsid w:val="00CA2784"/>
    <w:rsid w:val="00CA2969"/>
    <w:rsid w:val="00CA29C6"/>
    <w:rsid w:val="00CA3380"/>
    <w:rsid w:val="00CA3DF1"/>
    <w:rsid w:val="00CA441D"/>
    <w:rsid w:val="00CA4765"/>
    <w:rsid w:val="00CB0779"/>
    <w:rsid w:val="00CB3B04"/>
    <w:rsid w:val="00CB6362"/>
    <w:rsid w:val="00CB6E29"/>
    <w:rsid w:val="00CB7332"/>
    <w:rsid w:val="00CB78C1"/>
    <w:rsid w:val="00CB7A2B"/>
    <w:rsid w:val="00CC1F0A"/>
    <w:rsid w:val="00CC28FD"/>
    <w:rsid w:val="00CC6524"/>
    <w:rsid w:val="00CC77D7"/>
    <w:rsid w:val="00CD1660"/>
    <w:rsid w:val="00CD17D9"/>
    <w:rsid w:val="00CD1F7E"/>
    <w:rsid w:val="00CD2222"/>
    <w:rsid w:val="00CD29D2"/>
    <w:rsid w:val="00CD2C91"/>
    <w:rsid w:val="00CD33B8"/>
    <w:rsid w:val="00CD5948"/>
    <w:rsid w:val="00CD7E02"/>
    <w:rsid w:val="00CE2F35"/>
    <w:rsid w:val="00CE2FD2"/>
    <w:rsid w:val="00CE3908"/>
    <w:rsid w:val="00CE65E4"/>
    <w:rsid w:val="00CE6769"/>
    <w:rsid w:val="00CE7FD1"/>
    <w:rsid w:val="00CE7FD8"/>
    <w:rsid w:val="00CF14FA"/>
    <w:rsid w:val="00CF63F3"/>
    <w:rsid w:val="00CF6B0B"/>
    <w:rsid w:val="00CF76BF"/>
    <w:rsid w:val="00CF78B5"/>
    <w:rsid w:val="00D00926"/>
    <w:rsid w:val="00D0317C"/>
    <w:rsid w:val="00D037B8"/>
    <w:rsid w:val="00D0388E"/>
    <w:rsid w:val="00D03895"/>
    <w:rsid w:val="00D050CB"/>
    <w:rsid w:val="00D0542B"/>
    <w:rsid w:val="00D0616B"/>
    <w:rsid w:val="00D06B28"/>
    <w:rsid w:val="00D10D89"/>
    <w:rsid w:val="00D12872"/>
    <w:rsid w:val="00D142F0"/>
    <w:rsid w:val="00D146A2"/>
    <w:rsid w:val="00D1483B"/>
    <w:rsid w:val="00D14FD5"/>
    <w:rsid w:val="00D15B5D"/>
    <w:rsid w:val="00D17D9E"/>
    <w:rsid w:val="00D20076"/>
    <w:rsid w:val="00D23D13"/>
    <w:rsid w:val="00D25900"/>
    <w:rsid w:val="00D25D98"/>
    <w:rsid w:val="00D3044D"/>
    <w:rsid w:val="00D30C59"/>
    <w:rsid w:val="00D3131B"/>
    <w:rsid w:val="00D31620"/>
    <w:rsid w:val="00D31761"/>
    <w:rsid w:val="00D31A27"/>
    <w:rsid w:val="00D35860"/>
    <w:rsid w:val="00D36627"/>
    <w:rsid w:val="00D379FB"/>
    <w:rsid w:val="00D400BB"/>
    <w:rsid w:val="00D42B37"/>
    <w:rsid w:val="00D43D73"/>
    <w:rsid w:val="00D43E29"/>
    <w:rsid w:val="00D461E8"/>
    <w:rsid w:val="00D47277"/>
    <w:rsid w:val="00D50505"/>
    <w:rsid w:val="00D50C3E"/>
    <w:rsid w:val="00D53CD5"/>
    <w:rsid w:val="00D55099"/>
    <w:rsid w:val="00D56DFA"/>
    <w:rsid w:val="00D573D9"/>
    <w:rsid w:val="00D57971"/>
    <w:rsid w:val="00D57AB0"/>
    <w:rsid w:val="00D607BE"/>
    <w:rsid w:val="00D6197F"/>
    <w:rsid w:val="00D636AD"/>
    <w:rsid w:val="00D6393D"/>
    <w:rsid w:val="00D65807"/>
    <w:rsid w:val="00D66012"/>
    <w:rsid w:val="00D662C1"/>
    <w:rsid w:val="00D66BCA"/>
    <w:rsid w:val="00D66C42"/>
    <w:rsid w:val="00D70B9E"/>
    <w:rsid w:val="00D759AD"/>
    <w:rsid w:val="00D76864"/>
    <w:rsid w:val="00D76C68"/>
    <w:rsid w:val="00D77410"/>
    <w:rsid w:val="00D8007A"/>
    <w:rsid w:val="00D80086"/>
    <w:rsid w:val="00D80DAB"/>
    <w:rsid w:val="00D84664"/>
    <w:rsid w:val="00D857FD"/>
    <w:rsid w:val="00D861B8"/>
    <w:rsid w:val="00D86515"/>
    <w:rsid w:val="00D86835"/>
    <w:rsid w:val="00D86A7B"/>
    <w:rsid w:val="00D8703A"/>
    <w:rsid w:val="00D87339"/>
    <w:rsid w:val="00D90DC6"/>
    <w:rsid w:val="00D911A2"/>
    <w:rsid w:val="00D917D5"/>
    <w:rsid w:val="00D92134"/>
    <w:rsid w:val="00D92213"/>
    <w:rsid w:val="00D92FD3"/>
    <w:rsid w:val="00D95756"/>
    <w:rsid w:val="00D960D0"/>
    <w:rsid w:val="00DA05CA"/>
    <w:rsid w:val="00DA17D1"/>
    <w:rsid w:val="00DA23A9"/>
    <w:rsid w:val="00DA2A73"/>
    <w:rsid w:val="00DA2E5F"/>
    <w:rsid w:val="00DA30D8"/>
    <w:rsid w:val="00DA33E0"/>
    <w:rsid w:val="00DA34E5"/>
    <w:rsid w:val="00DA3E60"/>
    <w:rsid w:val="00DA3F80"/>
    <w:rsid w:val="00DA6B12"/>
    <w:rsid w:val="00DA6D88"/>
    <w:rsid w:val="00DA6F1F"/>
    <w:rsid w:val="00DB2EB4"/>
    <w:rsid w:val="00DB3216"/>
    <w:rsid w:val="00DB3548"/>
    <w:rsid w:val="00DB3C5A"/>
    <w:rsid w:val="00DB4DF4"/>
    <w:rsid w:val="00DC07C0"/>
    <w:rsid w:val="00DC1197"/>
    <w:rsid w:val="00DC1864"/>
    <w:rsid w:val="00DC1CC9"/>
    <w:rsid w:val="00DC2FD1"/>
    <w:rsid w:val="00DC4615"/>
    <w:rsid w:val="00DC57AE"/>
    <w:rsid w:val="00DC76CD"/>
    <w:rsid w:val="00DC7702"/>
    <w:rsid w:val="00DD209B"/>
    <w:rsid w:val="00DD4B40"/>
    <w:rsid w:val="00DD5F0B"/>
    <w:rsid w:val="00DE11AD"/>
    <w:rsid w:val="00DE256A"/>
    <w:rsid w:val="00DE38BB"/>
    <w:rsid w:val="00DE3BC1"/>
    <w:rsid w:val="00DE44FF"/>
    <w:rsid w:val="00DE4A3E"/>
    <w:rsid w:val="00DE54B6"/>
    <w:rsid w:val="00DE6490"/>
    <w:rsid w:val="00DE69DC"/>
    <w:rsid w:val="00DE7E02"/>
    <w:rsid w:val="00DF1695"/>
    <w:rsid w:val="00DF39B5"/>
    <w:rsid w:val="00DF50D5"/>
    <w:rsid w:val="00DF51B1"/>
    <w:rsid w:val="00DF5A41"/>
    <w:rsid w:val="00DF66CB"/>
    <w:rsid w:val="00E0106D"/>
    <w:rsid w:val="00E0108B"/>
    <w:rsid w:val="00E02945"/>
    <w:rsid w:val="00E02CBF"/>
    <w:rsid w:val="00E03194"/>
    <w:rsid w:val="00E04263"/>
    <w:rsid w:val="00E044E4"/>
    <w:rsid w:val="00E07138"/>
    <w:rsid w:val="00E07641"/>
    <w:rsid w:val="00E07872"/>
    <w:rsid w:val="00E11265"/>
    <w:rsid w:val="00E113A0"/>
    <w:rsid w:val="00E116F0"/>
    <w:rsid w:val="00E11B95"/>
    <w:rsid w:val="00E1365C"/>
    <w:rsid w:val="00E14260"/>
    <w:rsid w:val="00E14E32"/>
    <w:rsid w:val="00E151DD"/>
    <w:rsid w:val="00E154F0"/>
    <w:rsid w:val="00E15B05"/>
    <w:rsid w:val="00E20A75"/>
    <w:rsid w:val="00E22780"/>
    <w:rsid w:val="00E22FD4"/>
    <w:rsid w:val="00E23BAF"/>
    <w:rsid w:val="00E252A9"/>
    <w:rsid w:val="00E27C46"/>
    <w:rsid w:val="00E3107F"/>
    <w:rsid w:val="00E31F94"/>
    <w:rsid w:val="00E34BD4"/>
    <w:rsid w:val="00E377D6"/>
    <w:rsid w:val="00E37CDE"/>
    <w:rsid w:val="00E37E46"/>
    <w:rsid w:val="00E40F97"/>
    <w:rsid w:val="00E41ABD"/>
    <w:rsid w:val="00E4269C"/>
    <w:rsid w:val="00E43BD3"/>
    <w:rsid w:val="00E44212"/>
    <w:rsid w:val="00E44694"/>
    <w:rsid w:val="00E4522A"/>
    <w:rsid w:val="00E4629F"/>
    <w:rsid w:val="00E4698D"/>
    <w:rsid w:val="00E46F47"/>
    <w:rsid w:val="00E508A6"/>
    <w:rsid w:val="00E51204"/>
    <w:rsid w:val="00E51E26"/>
    <w:rsid w:val="00E54B4B"/>
    <w:rsid w:val="00E55CF8"/>
    <w:rsid w:val="00E57082"/>
    <w:rsid w:val="00E603EB"/>
    <w:rsid w:val="00E616D7"/>
    <w:rsid w:val="00E619E5"/>
    <w:rsid w:val="00E63FDD"/>
    <w:rsid w:val="00E64A3C"/>
    <w:rsid w:val="00E67199"/>
    <w:rsid w:val="00E679CF"/>
    <w:rsid w:val="00E70B66"/>
    <w:rsid w:val="00E719BC"/>
    <w:rsid w:val="00E742F6"/>
    <w:rsid w:val="00E7452E"/>
    <w:rsid w:val="00E751E9"/>
    <w:rsid w:val="00E77728"/>
    <w:rsid w:val="00E8033E"/>
    <w:rsid w:val="00E80916"/>
    <w:rsid w:val="00E80CBE"/>
    <w:rsid w:val="00E81051"/>
    <w:rsid w:val="00E81566"/>
    <w:rsid w:val="00E81B38"/>
    <w:rsid w:val="00E86102"/>
    <w:rsid w:val="00E86CAC"/>
    <w:rsid w:val="00E87D40"/>
    <w:rsid w:val="00E91F26"/>
    <w:rsid w:val="00E927EE"/>
    <w:rsid w:val="00E947F3"/>
    <w:rsid w:val="00E94A6B"/>
    <w:rsid w:val="00E95903"/>
    <w:rsid w:val="00E96060"/>
    <w:rsid w:val="00EA1320"/>
    <w:rsid w:val="00EA1D14"/>
    <w:rsid w:val="00EA2AD8"/>
    <w:rsid w:val="00EA2CDD"/>
    <w:rsid w:val="00EA2CE2"/>
    <w:rsid w:val="00EA576E"/>
    <w:rsid w:val="00EA7169"/>
    <w:rsid w:val="00EB0B50"/>
    <w:rsid w:val="00EB2CEC"/>
    <w:rsid w:val="00EB4033"/>
    <w:rsid w:val="00EB53F3"/>
    <w:rsid w:val="00EB6FD6"/>
    <w:rsid w:val="00EB6FF4"/>
    <w:rsid w:val="00EB7F40"/>
    <w:rsid w:val="00EC1974"/>
    <w:rsid w:val="00EC20FE"/>
    <w:rsid w:val="00EC2396"/>
    <w:rsid w:val="00EC28A8"/>
    <w:rsid w:val="00EC44E5"/>
    <w:rsid w:val="00EC4F58"/>
    <w:rsid w:val="00EC501D"/>
    <w:rsid w:val="00EC597A"/>
    <w:rsid w:val="00EC6162"/>
    <w:rsid w:val="00EC6392"/>
    <w:rsid w:val="00EC7D26"/>
    <w:rsid w:val="00EC7DD8"/>
    <w:rsid w:val="00EC7F9A"/>
    <w:rsid w:val="00ED120A"/>
    <w:rsid w:val="00ED14E0"/>
    <w:rsid w:val="00ED27DC"/>
    <w:rsid w:val="00ED2C78"/>
    <w:rsid w:val="00ED4B32"/>
    <w:rsid w:val="00ED64E4"/>
    <w:rsid w:val="00ED7169"/>
    <w:rsid w:val="00EE097B"/>
    <w:rsid w:val="00EE325C"/>
    <w:rsid w:val="00EE5A48"/>
    <w:rsid w:val="00EE6B2F"/>
    <w:rsid w:val="00EE6E23"/>
    <w:rsid w:val="00EE7D5E"/>
    <w:rsid w:val="00EE7E5E"/>
    <w:rsid w:val="00EF00EE"/>
    <w:rsid w:val="00EF0977"/>
    <w:rsid w:val="00EF1C82"/>
    <w:rsid w:val="00EF2E56"/>
    <w:rsid w:val="00F00C0E"/>
    <w:rsid w:val="00F0252C"/>
    <w:rsid w:val="00F03C14"/>
    <w:rsid w:val="00F045D4"/>
    <w:rsid w:val="00F04A08"/>
    <w:rsid w:val="00F1175F"/>
    <w:rsid w:val="00F1225A"/>
    <w:rsid w:val="00F124B0"/>
    <w:rsid w:val="00F13006"/>
    <w:rsid w:val="00F13B11"/>
    <w:rsid w:val="00F13FB7"/>
    <w:rsid w:val="00F1512B"/>
    <w:rsid w:val="00F16447"/>
    <w:rsid w:val="00F171E3"/>
    <w:rsid w:val="00F17B4B"/>
    <w:rsid w:val="00F20FBB"/>
    <w:rsid w:val="00F21B0F"/>
    <w:rsid w:val="00F24665"/>
    <w:rsid w:val="00F247FF"/>
    <w:rsid w:val="00F2575B"/>
    <w:rsid w:val="00F25C1D"/>
    <w:rsid w:val="00F26CE0"/>
    <w:rsid w:val="00F314DB"/>
    <w:rsid w:val="00F33234"/>
    <w:rsid w:val="00F34A17"/>
    <w:rsid w:val="00F34CF3"/>
    <w:rsid w:val="00F35504"/>
    <w:rsid w:val="00F35FC4"/>
    <w:rsid w:val="00F36D26"/>
    <w:rsid w:val="00F41793"/>
    <w:rsid w:val="00F41B7D"/>
    <w:rsid w:val="00F41EAA"/>
    <w:rsid w:val="00F42526"/>
    <w:rsid w:val="00F42EC5"/>
    <w:rsid w:val="00F44238"/>
    <w:rsid w:val="00F44239"/>
    <w:rsid w:val="00F47109"/>
    <w:rsid w:val="00F47179"/>
    <w:rsid w:val="00F475FE"/>
    <w:rsid w:val="00F47EBF"/>
    <w:rsid w:val="00F51205"/>
    <w:rsid w:val="00F51D87"/>
    <w:rsid w:val="00F52544"/>
    <w:rsid w:val="00F528C1"/>
    <w:rsid w:val="00F53275"/>
    <w:rsid w:val="00F55EDD"/>
    <w:rsid w:val="00F573B0"/>
    <w:rsid w:val="00F57583"/>
    <w:rsid w:val="00F61AD5"/>
    <w:rsid w:val="00F63E26"/>
    <w:rsid w:val="00F66F2A"/>
    <w:rsid w:val="00F67797"/>
    <w:rsid w:val="00F701F6"/>
    <w:rsid w:val="00F71DEE"/>
    <w:rsid w:val="00F72C41"/>
    <w:rsid w:val="00F73D5D"/>
    <w:rsid w:val="00F757D9"/>
    <w:rsid w:val="00F75912"/>
    <w:rsid w:val="00F761D5"/>
    <w:rsid w:val="00F76B78"/>
    <w:rsid w:val="00F7770E"/>
    <w:rsid w:val="00F80553"/>
    <w:rsid w:val="00F81306"/>
    <w:rsid w:val="00F827ED"/>
    <w:rsid w:val="00F83673"/>
    <w:rsid w:val="00F83A4B"/>
    <w:rsid w:val="00F83E6A"/>
    <w:rsid w:val="00F8459E"/>
    <w:rsid w:val="00F849AF"/>
    <w:rsid w:val="00F84D73"/>
    <w:rsid w:val="00F90B31"/>
    <w:rsid w:val="00F90CFC"/>
    <w:rsid w:val="00F93BAC"/>
    <w:rsid w:val="00F945B3"/>
    <w:rsid w:val="00F9781B"/>
    <w:rsid w:val="00F979FD"/>
    <w:rsid w:val="00FA0B4E"/>
    <w:rsid w:val="00FA1EE2"/>
    <w:rsid w:val="00FA2CFF"/>
    <w:rsid w:val="00FA2F0A"/>
    <w:rsid w:val="00FA3F45"/>
    <w:rsid w:val="00FA579A"/>
    <w:rsid w:val="00FA5969"/>
    <w:rsid w:val="00FA6C0B"/>
    <w:rsid w:val="00FA6E4E"/>
    <w:rsid w:val="00FB0983"/>
    <w:rsid w:val="00FB45D3"/>
    <w:rsid w:val="00FB5BE4"/>
    <w:rsid w:val="00FB7A97"/>
    <w:rsid w:val="00FC0ECC"/>
    <w:rsid w:val="00FC2BAC"/>
    <w:rsid w:val="00FC395A"/>
    <w:rsid w:val="00FC4164"/>
    <w:rsid w:val="00FD0F9E"/>
    <w:rsid w:val="00FD2269"/>
    <w:rsid w:val="00FD242B"/>
    <w:rsid w:val="00FD3DFD"/>
    <w:rsid w:val="00FD3F8C"/>
    <w:rsid w:val="00FD518E"/>
    <w:rsid w:val="00FD5F33"/>
    <w:rsid w:val="00FD6DD8"/>
    <w:rsid w:val="00FD73F4"/>
    <w:rsid w:val="00FD7E31"/>
    <w:rsid w:val="00FE0154"/>
    <w:rsid w:val="00FE1A17"/>
    <w:rsid w:val="00FE1CA3"/>
    <w:rsid w:val="00FE2110"/>
    <w:rsid w:val="00FE258E"/>
    <w:rsid w:val="00FE2C4E"/>
    <w:rsid w:val="00FE37DC"/>
    <w:rsid w:val="00FE4247"/>
    <w:rsid w:val="00FE6642"/>
    <w:rsid w:val="00FE6C4E"/>
    <w:rsid w:val="00FF0D82"/>
    <w:rsid w:val="00FF10F5"/>
    <w:rsid w:val="00FF1BC6"/>
    <w:rsid w:val="00FF1BE6"/>
    <w:rsid w:val="00FF3377"/>
    <w:rsid w:val="00FF79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A35C79"/>
  <w14:defaultImageDpi w14:val="32767"/>
  <w15:docId w15:val="{74F6BFCB-1027-4A91-A14F-9D238D56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74F8"/>
    <w:pPr>
      <w:widowControl w:val="0"/>
      <w:jc w:val="both"/>
    </w:pPr>
    <w:rPr>
      <w:kern w:val="2"/>
      <w:sz w:val="24"/>
      <w:szCs w:val="22"/>
    </w:rPr>
  </w:style>
  <w:style w:type="paragraph" w:styleId="1">
    <w:name w:val="heading 1"/>
    <w:basedOn w:val="a"/>
    <w:next w:val="a"/>
    <w:link w:val="11"/>
    <w:qFormat/>
    <w:rsid w:val="008C0A4A"/>
    <w:pPr>
      <w:keepNext/>
      <w:numPr>
        <w:numId w:val="4"/>
      </w:numPr>
      <w:tabs>
        <w:tab w:val="left" w:pos="426"/>
      </w:tabs>
      <w:spacing w:beforeLines="100" w:before="360" w:afterLines="50" w:after="180"/>
      <w:jc w:val="left"/>
      <w:outlineLvl w:val="0"/>
    </w:pPr>
    <w:rPr>
      <w:rFonts w:eastAsiaTheme="minorEastAsia"/>
      <w:b/>
      <w:bCs/>
      <w:kern w:val="44"/>
      <w:sz w:val="28"/>
      <w:szCs w:val="48"/>
    </w:rPr>
  </w:style>
  <w:style w:type="paragraph" w:styleId="2">
    <w:name w:val="heading 2"/>
    <w:basedOn w:val="a"/>
    <w:next w:val="a"/>
    <w:link w:val="20"/>
    <w:unhideWhenUsed/>
    <w:qFormat/>
    <w:rsid w:val="00FF0D82"/>
    <w:pPr>
      <w:numPr>
        <w:ilvl w:val="1"/>
        <w:numId w:val="4"/>
      </w:numPr>
      <w:spacing w:beforeLines="75" w:before="270" w:afterLines="25" w:after="90"/>
      <w:jc w:val="left"/>
      <w:outlineLvl w:val="1"/>
    </w:pPr>
    <w:rPr>
      <w:rFonts w:eastAsiaTheme="minorEastAsia"/>
      <w:b/>
      <w:bCs/>
      <w:kern w:val="44"/>
      <w:szCs w:val="24"/>
    </w:rPr>
  </w:style>
  <w:style w:type="paragraph" w:styleId="3">
    <w:name w:val="heading 3"/>
    <w:basedOn w:val="a"/>
    <w:next w:val="a"/>
    <w:link w:val="30"/>
    <w:unhideWhenUsed/>
    <w:qFormat/>
    <w:rsid w:val="00217910"/>
    <w:pPr>
      <w:keepNext/>
      <w:keepLines/>
      <w:numPr>
        <w:ilvl w:val="2"/>
        <w:numId w:val="4"/>
      </w:numPr>
      <w:tabs>
        <w:tab w:val="left" w:pos="567"/>
      </w:tabs>
      <w:spacing w:before="120" w:after="120" w:line="276" w:lineRule="auto"/>
      <w:jc w:val="left"/>
      <w:outlineLvl w:val="2"/>
    </w:pPr>
    <w:rPr>
      <w:rFonts w:eastAsia="Times New Roman"/>
      <w:bCs/>
      <w:sz w:val="21"/>
      <w:szCs w:val="32"/>
    </w:rPr>
  </w:style>
  <w:style w:type="paragraph" w:styleId="4">
    <w:name w:val="heading 4"/>
    <w:basedOn w:val="a"/>
    <w:next w:val="a"/>
    <w:link w:val="40"/>
    <w:unhideWhenUsed/>
    <w:qFormat/>
    <w:rsid w:val="00A948F2"/>
    <w:pPr>
      <w:keepNext/>
      <w:keepLines/>
      <w:numPr>
        <w:ilvl w:val="3"/>
        <w:numId w:val="4"/>
      </w:numPr>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0"/>
    <w:qFormat/>
    <w:rsid w:val="00A85D3C"/>
    <w:pPr>
      <w:keepNext/>
      <w:spacing w:line="0" w:lineRule="atLeast"/>
      <w:jc w:val="center"/>
      <w:outlineLvl w:val="4"/>
    </w:pPr>
    <w:rPr>
      <w:rFonts w:ascii="Arial" w:eastAsia="PMingLiU" w:hAnsi="Arial" w:cs="Arial"/>
      <w:w w:val="150"/>
      <w:sz w:val="28"/>
      <w:szCs w:val="24"/>
      <w:bdr w:val="single" w:sz="4" w:space="0" w:color="auto"/>
      <w:lang w:eastAsia="zh-TW"/>
    </w:rPr>
  </w:style>
  <w:style w:type="paragraph" w:styleId="6">
    <w:name w:val="heading 6"/>
    <w:basedOn w:val="a"/>
    <w:next w:val="a"/>
    <w:link w:val="60"/>
    <w:qFormat/>
    <w:rsid w:val="00A85D3C"/>
    <w:pPr>
      <w:keepNext/>
      <w:spacing w:line="0" w:lineRule="atLeast"/>
      <w:ind w:firstLine="360"/>
      <w:jc w:val="left"/>
      <w:outlineLvl w:val="5"/>
    </w:pPr>
    <w:rPr>
      <w:rFonts w:ascii="Arial" w:eastAsia="PMingLiU" w:hAnsi="Arial" w:cs="Arial"/>
      <w:color w:val="000000"/>
      <w:sz w:val="28"/>
      <w:szCs w:val="24"/>
      <w:lang w:eastAsia="zh-TW"/>
    </w:rPr>
  </w:style>
  <w:style w:type="paragraph" w:styleId="7">
    <w:name w:val="heading 7"/>
    <w:basedOn w:val="a"/>
    <w:next w:val="a"/>
    <w:link w:val="70"/>
    <w:qFormat/>
    <w:rsid w:val="00A85D3C"/>
    <w:pPr>
      <w:keepNext/>
      <w:tabs>
        <w:tab w:val="left" w:pos="3780"/>
      </w:tabs>
      <w:spacing w:line="0" w:lineRule="atLeast"/>
      <w:jc w:val="left"/>
      <w:outlineLvl w:val="6"/>
    </w:pPr>
    <w:rPr>
      <w:rFonts w:ascii="Arial" w:eastAsia="PMingLiU" w:hAnsi="Arial" w:cs="Arial"/>
      <w:sz w:val="28"/>
      <w:szCs w:val="24"/>
      <w:lang w:eastAsia="zh-T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Char,Char,頁首 字元,頁首 字元 字元 字元"/>
    <w:basedOn w:val="a"/>
    <w:link w:val="a4"/>
    <w:unhideWhenUsed/>
    <w:rsid w:val="00C06154"/>
    <w:pPr>
      <w:pBdr>
        <w:bottom w:val="single" w:sz="6" w:space="1" w:color="auto"/>
      </w:pBdr>
      <w:tabs>
        <w:tab w:val="center" w:pos="4153"/>
        <w:tab w:val="right" w:pos="8306"/>
      </w:tabs>
      <w:snapToGrid w:val="0"/>
      <w:jc w:val="center"/>
    </w:pPr>
    <w:rPr>
      <w:sz w:val="18"/>
      <w:szCs w:val="18"/>
    </w:rPr>
  </w:style>
  <w:style w:type="character" w:customStyle="1" w:styleId="a4">
    <w:name w:val="页眉 字符"/>
    <w:aliases w:val=" Char 字符,Char 字符,頁首 字元 字符,頁首 字元 字元 字元 字符"/>
    <w:link w:val="a3"/>
    <w:uiPriority w:val="99"/>
    <w:rsid w:val="00C06154"/>
    <w:rPr>
      <w:sz w:val="18"/>
      <w:szCs w:val="18"/>
    </w:rPr>
  </w:style>
  <w:style w:type="paragraph" w:styleId="a5">
    <w:name w:val="footer"/>
    <w:basedOn w:val="a"/>
    <w:link w:val="a6"/>
    <w:uiPriority w:val="99"/>
    <w:unhideWhenUsed/>
    <w:rsid w:val="00C06154"/>
    <w:pPr>
      <w:tabs>
        <w:tab w:val="center" w:pos="4153"/>
        <w:tab w:val="right" w:pos="8306"/>
      </w:tabs>
      <w:snapToGrid w:val="0"/>
      <w:jc w:val="left"/>
    </w:pPr>
    <w:rPr>
      <w:sz w:val="18"/>
      <w:szCs w:val="18"/>
    </w:rPr>
  </w:style>
  <w:style w:type="character" w:customStyle="1" w:styleId="a6">
    <w:name w:val="页脚 字符"/>
    <w:link w:val="a5"/>
    <w:uiPriority w:val="99"/>
    <w:rsid w:val="00C06154"/>
    <w:rPr>
      <w:sz w:val="18"/>
      <w:szCs w:val="18"/>
    </w:rPr>
  </w:style>
  <w:style w:type="character" w:styleId="a7">
    <w:name w:val="page number"/>
    <w:basedOn w:val="a0"/>
    <w:rsid w:val="00C06154"/>
  </w:style>
  <w:style w:type="character" w:customStyle="1" w:styleId="11">
    <w:name w:val="标题 1 字符1"/>
    <w:link w:val="1"/>
    <w:rsid w:val="008C0A4A"/>
    <w:rPr>
      <w:rFonts w:eastAsiaTheme="minorEastAsia"/>
      <w:b/>
      <w:bCs/>
      <w:kern w:val="44"/>
      <w:sz w:val="28"/>
      <w:szCs w:val="48"/>
    </w:rPr>
  </w:style>
  <w:style w:type="character" w:customStyle="1" w:styleId="20">
    <w:name w:val="标题 2 字符"/>
    <w:link w:val="2"/>
    <w:rsid w:val="00FF0D82"/>
    <w:rPr>
      <w:rFonts w:eastAsiaTheme="minorEastAsia"/>
      <w:b/>
      <w:bCs/>
      <w:kern w:val="44"/>
      <w:sz w:val="24"/>
      <w:szCs w:val="24"/>
    </w:rPr>
  </w:style>
  <w:style w:type="paragraph" w:styleId="a8">
    <w:name w:val="Body Text"/>
    <w:basedOn w:val="a"/>
    <w:link w:val="a9"/>
    <w:rsid w:val="00C06154"/>
    <w:pPr>
      <w:ind w:left="100"/>
      <w:jc w:val="left"/>
    </w:pPr>
    <w:rPr>
      <w:rFonts w:ascii="Franklin Gothic Book" w:hAnsi="Franklin Gothic Book"/>
      <w:kern w:val="0"/>
      <w:sz w:val="16"/>
      <w:szCs w:val="16"/>
      <w:lang w:eastAsia="en-US"/>
    </w:rPr>
  </w:style>
  <w:style w:type="character" w:customStyle="1" w:styleId="a9">
    <w:name w:val="正文文本 字符"/>
    <w:link w:val="a8"/>
    <w:uiPriority w:val="99"/>
    <w:rsid w:val="00C06154"/>
    <w:rPr>
      <w:rFonts w:ascii="Franklin Gothic Book" w:hAnsi="Franklin Gothic Book" w:cs="Times New Roman"/>
      <w:kern w:val="0"/>
      <w:sz w:val="16"/>
      <w:szCs w:val="16"/>
      <w:lang w:eastAsia="en-US"/>
    </w:rPr>
  </w:style>
  <w:style w:type="paragraph" w:styleId="aa">
    <w:name w:val="List Paragraph"/>
    <w:basedOn w:val="a"/>
    <w:uiPriority w:val="34"/>
    <w:qFormat/>
    <w:rsid w:val="00C06154"/>
    <w:pPr>
      <w:ind w:firstLineChars="200" w:firstLine="420"/>
    </w:pPr>
  </w:style>
  <w:style w:type="table" w:styleId="ab">
    <w:name w:val="Table Grid"/>
    <w:basedOn w:val="a1"/>
    <w:uiPriority w:val="59"/>
    <w:rsid w:val="00B26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rsid w:val="00217910"/>
    <w:rPr>
      <w:rFonts w:eastAsia="Times New Roman"/>
      <w:bCs/>
      <w:kern w:val="2"/>
      <w:sz w:val="21"/>
      <w:szCs w:val="32"/>
    </w:rPr>
  </w:style>
  <w:style w:type="character" w:customStyle="1" w:styleId="40">
    <w:name w:val="标题 4 字符"/>
    <w:link w:val="4"/>
    <w:rsid w:val="00A948F2"/>
    <w:rPr>
      <w:rFonts w:ascii="等线 Light" w:eastAsia="等线 Light" w:hAnsi="等线 Light"/>
      <w:b/>
      <w:bCs/>
      <w:kern w:val="2"/>
      <w:sz w:val="28"/>
      <w:szCs w:val="28"/>
    </w:rPr>
  </w:style>
  <w:style w:type="paragraph" w:styleId="ac">
    <w:name w:val="Balloon Text"/>
    <w:basedOn w:val="a"/>
    <w:link w:val="ad"/>
    <w:unhideWhenUsed/>
    <w:rsid w:val="00805296"/>
    <w:rPr>
      <w:sz w:val="18"/>
      <w:szCs w:val="18"/>
    </w:rPr>
  </w:style>
  <w:style w:type="character" w:customStyle="1" w:styleId="ad">
    <w:name w:val="批注框文本 字符"/>
    <w:link w:val="ac"/>
    <w:rsid w:val="00805296"/>
    <w:rPr>
      <w:sz w:val="18"/>
      <w:szCs w:val="18"/>
    </w:rPr>
  </w:style>
  <w:style w:type="paragraph" w:styleId="ae">
    <w:name w:val="Revision"/>
    <w:hidden/>
    <w:uiPriority w:val="99"/>
    <w:semiHidden/>
    <w:rsid w:val="00A86A8D"/>
    <w:rPr>
      <w:kern w:val="2"/>
      <w:sz w:val="24"/>
      <w:szCs w:val="22"/>
    </w:rPr>
  </w:style>
  <w:style w:type="table" w:customStyle="1" w:styleId="10">
    <w:name w:val="网格型1"/>
    <w:basedOn w:val="a1"/>
    <w:next w:val="ab"/>
    <w:uiPriority w:val="39"/>
    <w:rsid w:val="0041639D"/>
    <w:rPr>
      <w:rFonts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b"/>
    <w:uiPriority w:val="39"/>
    <w:rsid w:val="003540CD"/>
    <w:rPr>
      <w:rFonts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AE7434"/>
    <w:rPr>
      <w:color w:val="0563C1" w:themeColor="hyperlink"/>
      <w:u w:val="single"/>
    </w:rPr>
  </w:style>
  <w:style w:type="character" w:customStyle="1" w:styleId="12">
    <w:name w:val="未处理的提及1"/>
    <w:basedOn w:val="a0"/>
    <w:uiPriority w:val="99"/>
    <w:semiHidden/>
    <w:unhideWhenUsed/>
    <w:rsid w:val="00AE7434"/>
    <w:rPr>
      <w:color w:val="605E5C"/>
      <w:shd w:val="clear" w:color="auto" w:fill="E1DFDD"/>
    </w:rPr>
  </w:style>
  <w:style w:type="character" w:customStyle="1" w:styleId="13">
    <w:name w:val="标题 1 字符"/>
    <w:uiPriority w:val="9"/>
    <w:rsid w:val="008266CC"/>
    <w:rPr>
      <w:rFonts w:eastAsia="Times New Roman"/>
      <w:b/>
      <w:bCs/>
      <w:kern w:val="44"/>
      <w:sz w:val="24"/>
      <w:szCs w:val="44"/>
      <w:lang w:val="de-DE" w:eastAsia="de-DE"/>
    </w:rPr>
  </w:style>
  <w:style w:type="paragraph" w:customStyle="1" w:styleId="af0">
    <w:basedOn w:val="a"/>
    <w:next w:val="aa"/>
    <w:qFormat/>
    <w:rsid w:val="00CF76BF"/>
    <w:pPr>
      <w:ind w:firstLineChars="200" w:firstLine="420"/>
    </w:pPr>
    <w:rPr>
      <w:lang w:val="es-ES" w:eastAsia="es-ES"/>
    </w:rPr>
  </w:style>
  <w:style w:type="paragraph" w:customStyle="1" w:styleId="af1">
    <w:basedOn w:val="a"/>
    <w:next w:val="aa"/>
    <w:qFormat/>
    <w:rsid w:val="00157330"/>
    <w:pPr>
      <w:ind w:firstLineChars="200" w:firstLine="420"/>
    </w:pPr>
    <w:rPr>
      <w:lang w:val="it-IT" w:eastAsia="it-IT"/>
    </w:rPr>
  </w:style>
  <w:style w:type="paragraph" w:customStyle="1" w:styleId="af2">
    <w:basedOn w:val="a"/>
    <w:next w:val="aa"/>
    <w:qFormat/>
    <w:rsid w:val="00AD6126"/>
    <w:pPr>
      <w:ind w:firstLineChars="200" w:firstLine="420"/>
    </w:pPr>
    <w:rPr>
      <w:lang w:val="pl-PL" w:eastAsia="pl-PL"/>
    </w:rPr>
  </w:style>
  <w:style w:type="paragraph" w:customStyle="1" w:styleId="af3">
    <w:basedOn w:val="a"/>
    <w:next w:val="aa"/>
    <w:qFormat/>
    <w:rsid w:val="006C1E95"/>
    <w:pPr>
      <w:ind w:firstLineChars="200" w:firstLine="420"/>
    </w:pPr>
    <w:rPr>
      <w:lang w:val="pt-PT" w:eastAsia="pt-PT"/>
    </w:rPr>
  </w:style>
  <w:style w:type="character" w:styleId="af4">
    <w:name w:val="annotation reference"/>
    <w:basedOn w:val="a0"/>
    <w:uiPriority w:val="99"/>
    <w:semiHidden/>
    <w:unhideWhenUsed/>
    <w:rsid w:val="006A4FBC"/>
    <w:rPr>
      <w:sz w:val="21"/>
      <w:szCs w:val="21"/>
    </w:rPr>
  </w:style>
  <w:style w:type="paragraph" w:styleId="af5">
    <w:name w:val="annotation text"/>
    <w:basedOn w:val="a"/>
    <w:link w:val="af6"/>
    <w:uiPriority w:val="99"/>
    <w:unhideWhenUsed/>
    <w:rsid w:val="006A4FBC"/>
    <w:pPr>
      <w:jc w:val="left"/>
    </w:pPr>
  </w:style>
  <w:style w:type="character" w:customStyle="1" w:styleId="af6">
    <w:name w:val="批注文字 字符"/>
    <w:basedOn w:val="a0"/>
    <w:link w:val="af5"/>
    <w:uiPriority w:val="99"/>
    <w:rsid w:val="006A4FBC"/>
    <w:rPr>
      <w:kern w:val="2"/>
      <w:sz w:val="24"/>
      <w:szCs w:val="22"/>
    </w:rPr>
  </w:style>
  <w:style w:type="paragraph" w:styleId="af7">
    <w:name w:val="annotation subject"/>
    <w:basedOn w:val="af5"/>
    <w:next w:val="af5"/>
    <w:link w:val="af8"/>
    <w:uiPriority w:val="99"/>
    <w:semiHidden/>
    <w:unhideWhenUsed/>
    <w:rsid w:val="006A4FBC"/>
    <w:rPr>
      <w:b/>
      <w:bCs/>
    </w:rPr>
  </w:style>
  <w:style w:type="character" w:customStyle="1" w:styleId="af8">
    <w:name w:val="批注主题 字符"/>
    <w:basedOn w:val="af6"/>
    <w:link w:val="af7"/>
    <w:uiPriority w:val="99"/>
    <w:semiHidden/>
    <w:rsid w:val="006A4FBC"/>
    <w:rPr>
      <w:b/>
      <w:bCs/>
      <w:kern w:val="2"/>
      <w:sz w:val="24"/>
      <w:szCs w:val="22"/>
    </w:rPr>
  </w:style>
  <w:style w:type="paragraph" w:customStyle="1" w:styleId="Default">
    <w:name w:val="Default"/>
    <w:rsid w:val="00E80916"/>
    <w:pPr>
      <w:widowControl w:val="0"/>
      <w:autoSpaceDE w:val="0"/>
      <w:autoSpaceDN w:val="0"/>
      <w:adjustRightInd w:val="0"/>
    </w:pPr>
    <w:rPr>
      <w:color w:val="000000"/>
      <w:sz w:val="24"/>
      <w:szCs w:val="24"/>
    </w:rPr>
  </w:style>
  <w:style w:type="paragraph" w:styleId="af9">
    <w:name w:val="Subtitle"/>
    <w:basedOn w:val="a"/>
    <w:next w:val="a"/>
    <w:link w:val="14"/>
    <w:qFormat/>
    <w:rsid w:val="00E80916"/>
    <w:pPr>
      <w:spacing w:beforeLines="50" w:before="50" w:afterLines="50" w:after="50"/>
      <w:ind w:firstLineChars="200" w:firstLine="200"/>
      <w:jc w:val="left"/>
      <w:outlineLvl w:val="1"/>
    </w:pPr>
    <w:rPr>
      <w:b/>
      <w:bCs/>
      <w:kern w:val="28"/>
      <w:szCs w:val="32"/>
      <w:lang w:val="es-ES" w:eastAsia="es-ES"/>
    </w:rPr>
  </w:style>
  <w:style w:type="character" w:customStyle="1" w:styleId="Char">
    <w:name w:val="副标题 Char"/>
    <w:basedOn w:val="a0"/>
    <w:uiPriority w:val="11"/>
    <w:rsid w:val="00E80916"/>
    <w:rPr>
      <w:rFonts w:asciiTheme="majorHAnsi" w:hAnsiTheme="majorHAnsi" w:cstheme="majorBidi"/>
      <w:b/>
      <w:bCs/>
      <w:kern w:val="28"/>
      <w:sz w:val="32"/>
      <w:szCs w:val="32"/>
    </w:rPr>
  </w:style>
  <w:style w:type="character" w:customStyle="1" w:styleId="14">
    <w:name w:val="副标题 字符1"/>
    <w:link w:val="af9"/>
    <w:rsid w:val="00E80916"/>
    <w:rPr>
      <w:b/>
      <w:bCs/>
      <w:kern w:val="28"/>
      <w:sz w:val="24"/>
      <w:szCs w:val="32"/>
      <w:lang w:val="es-ES" w:eastAsia="es-ES"/>
    </w:rPr>
  </w:style>
  <w:style w:type="character" w:customStyle="1" w:styleId="afa">
    <w:name w:val="副标题 字符"/>
    <w:rsid w:val="002E5CB3"/>
    <w:rPr>
      <w:rFonts w:ascii="Times New Roman" w:hAnsi="Times New Roman" w:cs="Times New Roman"/>
      <w:b/>
      <w:bCs/>
      <w:kern w:val="28"/>
      <w:sz w:val="24"/>
      <w:szCs w:val="32"/>
      <w:lang w:val="de-DE" w:eastAsia="de-DE"/>
    </w:rPr>
  </w:style>
  <w:style w:type="paragraph" w:styleId="afb">
    <w:name w:val="Title"/>
    <w:basedOn w:val="a"/>
    <w:next w:val="a"/>
    <w:link w:val="afc"/>
    <w:qFormat/>
    <w:rsid w:val="00434067"/>
    <w:pPr>
      <w:spacing w:beforeLines="50" w:before="50" w:afterLines="50" w:after="50"/>
      <w:jc w:val="left"/>
      <w:outlineLvl w:val="0"/>
    </w:pPr>
    <w:rPr>
      <w:b/>
      <w:bCs/>
      <w:szCs w:val="32"/>
      <w:lang w:val="de-DE" w:eastAsia="de-DE"/>
    </w:rPr>
  </w:style>
  <w:style w:type="character" w:customStyle="1" w:styleId="Char0">
    <w:name w:val="标题 Char"/>
    <w:basedOn w:val="a0"/>
    <w:uiPriority w:val="10"/>
    <w:rsid w:val="00434067"/>
    <w:rPr>
      <w:rFonts w:asciiTheme="majorHAnsi" w:hAnsiTheme="majorHAnsi" w:cstheme="majorBidi"/>
      <w:b/>
      <w:bCs/>
      <w:kern w:val="2"/>
      <w:sz w:val="32"/>
      <w:szCs w:val="32"/>
    </w:rPr>
  </w:style>
  <w:style w:type="character" w:customStyle="1" w:styleId="afc">
    <w:name w:val="标题 字符"/>
    <w:link w:val="afb"/>
    <w:rsid w:val="00434067"/>
    <w:rPr>
      <w:b/>
      <w:bCs/>
      <w:kern w:val="2"/>
      <w:sz w:val="24"/>
      <w:szCs w:val="32"/>
      <w:lang w:val="de-DE" w:eastAsia="de-DE"/>
    </w:rPr>
  </w:style>
  <w:style w:type="character" w:styleId="afd">
    <w:name w:val="Unresolved Mention"/>
    <w:basedOn w:val="a0"/>
    <w:uiPriority w:val="99"/>
    <w:semiHidden/>
    <w:unhideWhenUsed/>
    <w:rsid w:val="00D0542B"/>
    <w:rPr>
      <w:color w:val="605E5C"/>
      <w:shd w:val="clear" w:color="auto" w:fill="E1DFDD"/>
    </w:rPr>
  </w:style>
  <w:style w:type="paragraph" w:styleId="TOC">
    <w:name w:val="TOC Heading"/>
    <w:basedOn w:val="1"/>
    <w:next w:val="a"/>
    <w:uiPriority w:val="39"/>
    <w:unhideWhenUsed/>
    <w:qFormat/>
    <w:rsid w:val="00DC4615"/>
    <w:pPr>
      <w:numPr>
        <w:numId w:val="0"/>
      </w:numPr>
      <w:tabs>
        <w:tab w:val="clear" w:pos="426"/>
      </w:tabs>
      <w:spacing w:beforeLines="0" w:before="240" w:afterLines="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DC4615"/>
  </w:style>
  <w:style w:type="paragraph" w:styleId="TOC2">
    <w:name w:val="toc 2"/>
    <w:basedOn w:val="a"/>
    <w:next w:val="a"/>
    <w:autoRedefine/>
    <w:uiPriority w:val="39"/>
    <w:unhideWhenUsed/>
    <w:rsid w:val="00DC4615"/>
    <w:pPr>
      <w:ind w:leftChars="200" w:left="420"/>
    </w:pPr>
  </w:style>
  <w:style w:type="character" w:customStyle="1" w:styleId="50">
    <w:name w:val="标题 5 字符"/>
    <w:basedOn w:val="a0"/>
    <w:link w:val="5"/>
    <w:rsid w:val="00A85D3C"/>
    <w:rPr>
      <w:rFonts w:ascii="Arial" w:eastAsia="PMingLiU" w:hAnsi="Arial" w:cs="Arial"/>
      <w:w w:val="150"/>
      <w:kern w:val="2"/>
      <w:sz w:val="28"/>
      <w:szCs w:val="24"/>
      <w:bdr w:val="single" w:sz="4" w:space="0" w:color="auto"/>
      <w:lang w:eastAsia="zh-TW"/>
    </w:rPr>
  </w:style>
  <w:style w:type="character" w:customStyle="1" w:styleId="60">
    <w:name w:val="标题 6 字符"/>
    <w:basedOn w:val="a0"/>
    <w:link w:val="6"/>
    <w:rsid w:val="00A85D3C"/>
    <w:rPr>
      <w:rFonts w:ascii="Arial" w:eastAsia="PMingLiU" w:hAnsi="Arial" w:cs="Arial"/>
      <w:color w:val="000000"/>
      <w:kern w:val="2"/>
      <w:sz w:val="28"/>
      <w:szCs w:val="24"/>
      <w:lang w:eastAsia="zh-TW"/>
    </w:rPr>
  </w:style>
  <w:style w:type="character" w:customStyle="1" w:styleId="70">
    <w:name w:val="标题 7 字符"/>
    <w:basedOn w:val="a0"/>
    <w:link w:val="7"/>
    <w:rsid w:val="00A85D3C"/>
    <w:rPr>
      <w:rFonts w:ascii="Arial" w:eastAsia="PMingLiU" w:hAnsi="Arial" w:cs="Arial"/>
      <w:kern w:val="2"/>
      <w:sz w:val="28"/>
      <w:szCs w:val="24"/>
      <w:lang w:eastAsia="zh-TW"/>
    </w:rPr>
  </w:style>
  <w:style w:type="paragraph" w:styleId="31">
    <w:name w:val="Body Text 3"/>
    <w:basedOn w:val="a"/>
    <w:link w:val="32"/>
    <w:rsid w:val="00A85D3C"/>
    <w:pPr>
      <w:spacing w:line="0" w:lineRule="atLeast"/>
      <w:jc w:val="left"/>
    </w:pPr>
    <w:rPr>
      <w:rFonts w:ascii="Arial" w:eastAsia="PMingLiU" w:hAnsi="Arial" w:cs="Arial"/>
      <w:color w:val="000000"/>
      <w:sz w:val="28"/>
      <w:szCs w:val="24"/>
      <w:lang w:eastAsia="zh-TW"/>
    </w:rPr>
  </w:style>
  <w:style w:type="character" w:customStyle="1" w:styleId="32">
    <w:name w:val="正文文本 3 字符"/>
    <w:basedOn w:val="a0"/>
    <w:link w:val="31"/>
    <w:rsid w:val="00A85D3C"/>
    <w:rPr>
      <w:rFonts w:ascii="Arial" w:eastAsia="PMingLiU" w:hAnsi="Arial" w:cs="Arial"/>
      <w:color w:val="000000"/>
      <w:kern w:val="2"/>
      <w:sz w:val="28"/>
      <w:szCs w:val="24"/>
      <w:lang w:eastAsia="zh-TW"/>
    </w:rPr>
  </w:style>
  <w:style w:type="paragraph" w:styleId="afe">
    <w:name w:val="Normal Indent"/>
    <w:basedOn w:val="a"/>
    <w:rsid w:val="00A85D3C"/>
    <w:pPr>
      <w:adjustRightInd w:val="0"/>
      <w:spacing w:line="360" w:lineRule="atLeast"/>
      <w:ind w:left="480"/>
      <w:jc w:val="left"/>
      <w:textAlignment w:val="baseline"/>
    </w:pPr>
    <w:rPr>
      <w:rFonts w:eastAsia="DFKai-SB"/>
      <w:kern w:val="0"/>
      <w:szCs w:val="20"/>
      <w:lang w:eastAsia="zh-TW"/>
    </w:rPr>
  </w:style>
  <w:style w:type="paragraph" w:styleId="aff">
    <w:name w:val="Plain Text"/>
    <w:basedOn w:val="a"/>
    <w:link w:val="aff0"/>
    <w:rsid w:val="00A85D3C"/>
    <w:rPr>
      <w:rFonts w:ascii="宋体" w:hAnsi="Courier New"/>
      <w:sz w:val="21"/>
      <w:szCs w:val="20"/>
    </w:rPr>
  </w:style>
  <w:style w:type="character" w:customStyle="1" w:styleId="aff0">
    <w:name w:val="纯文本 字符"/>
    <w:basedOn w:val="a0"/>
    <w:link w:val="aff"/>
    <w:rsid w:val="00A85D3C"/>
    <w:rPr>
      <w:rFonts w:ascii="宋体" w:hAnsi="Courier New"/>
      <w:kern w:val="2"/>
      <w:sz w:val="21"/>
    </w:rPr>
  </w:style>
  <w:style w:type="paragraph" w:styleId="22">
    <w:name w:val="Body Text 2"/>
    <w:basedOn w:val="a"/>
    <w:link w:val="23"/>
    <w:rsid w:val="00A85D3C"/>
    <w:pPr>
      <w:spacing w:line="0" w:lineRule="atLeast"/>
      <w:jc w:val="left"/>
    </w:pPr>
    <w:rPr>
      <w:rFonts w:ascii="Arial" w:eastAsia="PMingLiU" w:hAnsi="Arial" w:cs="Arial"/>
      <w:color w:val="000000"/>
      <w:szCs w:val="24"/>
      <w:lang w:eastAsia="zh-TW"/>
    </w:rPr>
  </w:style>
  <w:style w:type="character" w:customStyle="1" w:styleId="23">
    <w:name w:val="正文文本 2 字符"/>
    <w:basedOn w:val="a0"/>
    <w:link w:val="22"/>
    <w:rsid w:val="00A85D3C"/>
    <w:rPr>
      <w:rFonts w:ascii="Arial" w:eastAsia="PMingLiU" w:hAnsi="Arial" w:cs="Arial"/>
      <w:color w:val="000000"/>
      <w:kern w:val="2"/>
      <w:sz w:val="24"/>
      <w:szCs w:val="24"/>
      <w:lang w:eastAsia="zh-TW"/>
    </w:rPr>
  </w:style>
  <w:style w:type="paragraph" w:customStyle="1" w:styleId="15">
    <w:name w:val="列出段落1"/>
    <w:basedOn w:val="a"/>
    <w:qFormat/>
    <w:rsid w:val="00A85D3C"/>
    <w:pPr>
      <w:widowControl/>
      <w:ind w:firstLineChars="200" w:firstLine="420"/>
    </w:pPr>
    <w:rPr>
      <w:b/>
    </w:rPr>
  </w:style>
  <w:style w:type="table" w:customStyle="1" w:styleId="TableGrid1">
    <w:name w:val="Table Grid1"/>
    <w:basedOn w:val="a1"/>
    <w:next w:val="ab"/>
    <w:uiPriority w:val="59"/>
    <w:rsid w:val="0040544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No Spacing"/>
    <w:uiPriority w:val="1"/>
    <w:qFormat/>
    <w:rsid w:val="009700A2"/>
    <w:pPr>
      <w:widowControl w:val="0"/>
    </w:pPr>
    <w:rPr>
      <w:rFonts w:eastAsia="PMingLiU"/>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5546">
      <w:bodyDiv w:val="1"/>
      <w:marLeft w:val="0"/>
      <w:marRight w:val="0"/>
      <w:marTop w:val="0"/>
      <w:marBottom w:val="0"/>
      <w:divBdr>
        <w:top w:val="none" w:sz="0" w:space="0" w:color="auto"/>
        <w:left w:val="none" w:sz="0" w:space="0" w:color="auto"/>
        <w:bottom w:val="none" w:sz="0" w:space="0" w:color="auto"/>
        <w:right w:val="none" w:sz="0" w:space="0" w:color="auto"/>
      </w:divBdr>
    </w:div>
    <w:div w:id="282731843">
      <w:bodyDiv w:val="1"/>
      <w:marLeft w:val="0"/>
      <w:marRight w:val="0"/>
      <w:marTop w:val="0"/>
      <w:marBottom w:val="0"/>
      <w:divBdr>
        <w:top w:val="none" w:sz="0" w:space="0" w:color="auto"/>
        <w:left w:val="none" w:sz="0" w:space="0" w:color="auto"/>
        <w:bottom w:val="none" w:sz="0" w:space="0" w:color="auto"/>
        <w:right w:val="none" w:sz="0" w:space="0" w:color="auto"/>
      </w:divBdr>
    </w:div>
    <w:div w:id="365714463">
      <w:bodyDiv w:val="1"/>
      <w:marLeft w:val="0"/>
      <w:marRight w:val="0"/>
      <w:marTop w:val="0"/>
      <w:marBottom w:val="0"/>
      <w:divBdr>
        <w:top w:val="none" w:sz="0" w:space="0" w:color="auto"/>
        <w:left w:val="none" w:sz="0" w:space="0" w:color="auto"/>
        <w:bottom w:val="none" w:sz="0" w:space="0" w:color="auto"/>
        <w:right w:val="none" w:sz="0" w:space="0" w:color="auto"/>
      </w:divBdr>
    </w:div>
    <w:div w:id="473327859">
      <w:bodyDiv w:val="1"/>
      <w:marLeft w:val="0"/>
      <w:marRight w:val="0"/>
      <w:marTop w:val="0"/>
      <w:marBottom w:val="0"/>
      <w:divBdr>
        <w:top w:val="none" w:sz="0" w:space="0" w:color="auto"/>
        <w:left w:val="none" w:sz="0" w:space="0" w:color="auto"/>
        <w:bottom w:val="none" w:sz="0" w:space="0" w:color="auto"/>
        <w:right w:val="none" w:sz="0" w:space="0" w:color="auto"/>
      </w:divBdr>
    </w:div>
    <w:div w:id="514346777">
      <w:bodyDiv w:val="1"/>
      <w:marLeft w:val="0"/>
      <w:marRight w:val="0"/>
      <w:marTop w:val="0"/>
      <w:marBottom w:val="0"/>
      <w:divBdr>
        <w:top w:val="none" w:sz="0" w:space="0" w:color="auto"/>
        <w:left w:val="none" w:sz="0" w:space="0" w:color="auto"/>
        <w:bottom w:val="none" w:sz="0" w:space="0" w:color="auto"/>
        <w:right w:val="none" w:sz="0" w:space="0" w:color="auto"/>
      </w:divBdr>
    </w:div>
    <w:div w:id="530190645">
      <w:bodyDiv w:val="1"/>
      <w:marLeft w:val="0"/>
      <w:marRight w:val="0"/>
      <w:marTop w:val="0"/>
      <w:marBottom w:val="0"/>
      <w:divBdr>
        <w:top w:val="none" w:sz="0" w:space="0" w:color="auto"/>
        <w:left w:val="none" w:sz="0" w:space="0" w:color="auto"/>
        <w:bottom w:val="none" w:sz="0" w:space="0" w:color="auto"/>
        <w:right w:val="none" w:sz="0" w:space="0" w:color="auto"/>
      </w:divBdr>
    </w:div>
    <w:div w:id="549271006">
      <w:bodyDiv w:val="1"/>
      <w:marLeft w:val="0"/>
      <w:marRight w:val="0"/>
      <w:marTop w:val="0"/>
      <w:marBottom w:val="0"/>
      <w:divBdr>
        <w:top w:val="none" w:sz="0" w:space="0" w:color="auto"/>
        <w:left w:val="none" w:sz="0" w:space="0" w:color="auto"/>
        <w:bottom w:val="none" w:sz="0" w:space="0" w:color="auto"/>
        <w:right w:val="none" w:sz="0" w:space="0" w:color="auto"/>
      </w:divBdr>
    </w:div>
    <w:div w:id="568728535">
      <w:bodyDiv w:val="1"/>
      <w:marLeft w:val="0"/>
      <w:marRight w:val="0"/>
      <w:marTop w:val="0"/>
      <w:marBottom w:val="0"/>
      <w:divBdr>
        <w:top w:val="none" w:sz="0" w:space="0" w:color="auto"/>
        <w:left w:val="none" w:sz="0" w:space="0" w:color="auto"/>
        <w:bottom w:val="none" w:sz="0" w:space="0" w:color="auto"/>
        <w:right w:val="none" w:sz="0" w:space="0" w:color="auto"/>
      </w:divBdr>
    </w:div>
    <w:div w:id="569080332">
      <w:bodyDiv w:val="1"/>
      <w:marLeft w:val="0"/>
      <w:marRight w:val="0"/>
      <w:marTop w:val="0"/>
      <w:marBottom w:val="0"/>
      <w:divBdr>
        <w:top w:val="none" w:sz="0" w:space="0" w:color="auto"/>
        <w:left w:val="none" w:sz="0" w:space="0" w:color="auto"/>
        <w:bottom w:val="none" w:sz="0" w:space="0" w:color="auto"/>
        <w:right w:val="none" w:sz="0" w:space="0" w:color="auto"/>
      </w:divBdr>
    </w:div>
    <w:div w:id="675352569">
      <w:bodyDiv w:val="1"/>
      <w:marLeft w:val="0"/>
      <w:marRight w:val="0"/>
      <w:marTop w:val="0"/>
      <w:marBottom w:val="0"/>
      <w:divBdr>
        <w:top w:val="none" w:sz="0" w:space="0" w:color="auto"/>
        <w:left w:val="none" w:sz="0" w:space="0" w:color="auto"/>
        <w:bottom w:val="none" w:sz="0" w:space="0" w:color="auto"/>
        <w:right w:val="none" w:sz="0" w:space="0" w:color="auto"/>
      </w:divBdr>
    </w:div>
    <w:div w:id="726808001">
      <w:bodyDiv w:val="1"/>
      <w:marLeft w:val="0"/>
      <w:marRight w:val="0"/>
      <w:marTop w:val="0"/>
      <w:marBottom w:val="0"/>
      <w:divBdr>
        <w:top w:val="none" w:sz="0" w:space="0" w:color="auto"/>
        <w:left w:val="none" w:sz="0" w:space="0" w:color="auto"/>
        <w:bottom w:val="none" w:sz="0" w:space="0" w:color="auto"/>
        <w:right w:val="none" w:sz="0" w:space="0" w:color="auto"/>
      </w:divBdr>
    </w:div>
    <w:div w:id="861209539">
      <w:bodyDiv w:val="1"/>
      <w:marLeft w:val="0"/>
      <w:marRight w:val="0"/>
      <w:marTop w:val="0"/>
      <w:marBottom w:val="0"/>
      <w:divBdr>
        <w:top w:val="none" w:sz="0" w:space="0" w:color="auto"/>
        <w:left w:val="none" w:sz="0" w:space="0" w:color="auto"/>
        <w:bottom w:val="none" w:sz="0" w:space="0" w:color="auto"/>
        <w:right w:val="none" w:sz="0" w:space="0" w:color="auto"/>
      </w:divBdr>
    </w:div>
    <w:div w:id="863136457">
      <w:bodyDiv w:val="1"/>
      <w:marLeft w:val="0"/>
      <w:marRight w:val="0"/>
      <w:marTop w:val="0"/>
      <w:marBottom w:val="0"/>
      <w:divBdr>
        <w:top w:val="none" w:sz="0" w:space="0" w:color="auto"/>
        <w:left w:val="none" w:sz="0" w:space="0" w:color="auto"/>
        <w:bottom w:val="none" w:sz="0" w:space="0" w:color="auto"/>
        <w:right w:val="none" w:sz="0" w:space="0" w:color="auto"/>
      </w:divBdr>
    </w:div>
    <w:div w:id="944114494">
      <w:bodyDiv w:val="1"/>
      <w:marLeft w:val="0"/>
      <w:marRight w:val="0"/>
      <w:marTop w:val="0"/>
      <w:marBottom w:val="0"/>
      <w:divBdr>
        <w:top w:val="none" w:sz="0" w:space="0" w:color="auto"/>
        <w:left w:val="none" w:sz="0" w:space="0" w:color="auto"/>
        <w:bottom w:val="none" w:sz="0" w:space="0" w:color="auto"/>
        <w:right w:val="none" w:sz="0" w:space="0" w:color="auto"/>
      </w:divBdr>
    </w:div>
    <w:div w:id="1016999294">
      <w:bodyDiv w:val="1"/>
      <w:marLeft w:val="0"/>
      <w:marRight w:val="0"/>
      <w:marTop w:val="0"/>
      <w:marBottom w:val="0"/>
      <w:divBdr>
        <w:top w:val="none" w:sz="0" w:space="0" w:color="auto"/>
        <w:left w:val="none" w:sz="0" w:space="0" w:color="auto"/>
        <w:bottom w:val="none" w:sz="0" w:space="0" w:color="auto"/>
        <w:right w:val="none" w:sz="0" w:space="0" w:color="auto"/>
      </w:divBdr>
    </w:div>
    <w:div w:id="1041174472">
      <w:bodyDiv w:val="1"/>
      <w:marLeft w:val="0"/>
      <w:marRight w:val="0"/>
      <w:marTop w:val="0"/>
      <w:marBottom w:val="0"/>
      <w:divBdr>
        <w:top w:val="none" w:sz="0" w:space="0" w:color="auto"/>
        <w:left w:val="none" w:sz="0" w:space="0" w:color="auto"/>
        <w:bottom w:val="none" w:sz="0" w:space="0" w:color="auto"/>
        <w:right w:val="none" w:sz="0" w:space="0" w:color="auto"/>
      </w:divBdr>
    </w:div>
    <w:div w:id="1089422500">
      <w:bodyDiv w:val="1"/>
      <w:marLeft w:val="0"/>
      <w:marRight w:val="0"/>
      <w:marTop w:val="0"/>
      <w:marBottom w:val="0"/>
      <w:divBdr>
        <w:top w:val="none" w:sz="0" w:space="0" w:color="auto"/>
        <w:left w:val="none" w:sz="0" w:space="0" w:color="auto"/>
        <w:bottom w:val="none" w:sz="0" w:space="0" w:color="auto"/>
        <w:right w:val="none" w:sz="0" w:space="0" w:color="auto"/>
      </w:divBdr>
    </w:div>
    <w:div w:id="1106192541">
      <w:bodyDiv w:val="1"/>
      <w:marLeft w:val="0"/>
      <w:marRight w:val="0"/>
      <w:marTop w:val="0"/>
      <w:marBottom w:val="0"/>
      <w:divBdr>
        <w:top w:val="none" w:sz="0" w:space="0" w:color="auto"/>
        <w:left w:val="none" w:sz="0" w:space="0" w:color="auto"/>
        <w:bottom w:val="none" w:sz="0" w:space="0" w:color="auto"/>
        <w:right w:val="none" w:sz="0" w:space="0" w:color="auto"/>
      </w:divBdr>
    </w:div>
    <w:div w:id="1175268874">
      <w:bodyDiv w:val="1"/>
      <w:marLeft w:val="0"/>
      <w:marRight w:val="0"/>
      <w:marTop w:val="0"/>
      <w:marBottom w:val="0"/>
      <w:divBdr>
        <w:top w:val="none" w:sz="0" w:space="0" w:color="auto"/>
        <w:left w:val="none" w:sz="0" w:space="0" w:color="auto"/>
        <w:bottom w:val="none" w:sz="0" w:space="0" w:color="auto"/>
        <w:right w:val="none" w:sz="0" w:space="0" w:color="auto"/>
      </w:divBdr>
    </w:div>
    <w:div w:id="1184435750">
      <w:bodyDiv w:val="1"/>
      <w:marLeft w:val="0"/>
      <w:marRight w:val="0"/>
      <w:marTop w:val="0"/>
      <w:marBottom w:val="0"/>
      <w:divBdr>
        <w:top w:val="none" w:sz="0" w:space="0" w:color="auto"/>
        <w:left w:val="none" w:sz="0" w:space="0" w:color="auto"/>
        <w:bottom w:val="none" w:sz="0" w:space="0" w:color="auto"/>
        <w:right w:val="none" w:sz="0" w:space="0" w:color="auto"/>
      </w:divBdr>
    </w:div>
    <w:div w:id="1228110861">
      <w:bodyDiv w:val="1"/>
      <w:marLeft w:val="0"/>
      <w:marRight w:val="0"/>
      <w:marTop w:val="0"/>
      <w:marBottom w:val="0"/>
      <w:divBdr>
        <w:top w:val="none" w:sz="0" w:space="0" w:color="auto"/>
        <w:left w:val="none" w:sz="0" w:space="0" w:color="auto"/>
        <w:bottom w:val="none" w:sz="0" w:space="0" w:color="auto"/>
        <w:right w:val="none" w:sz="0" w:space="0" w:color="auto"/>
      </w:divBdr>
    </w:div>
    <w:div w:id="1228608265">
      <w:bodyDiv w:val="1"/>
      <w:marLeft w:val="0"/>
      <w:marRight w:val="0"/>
      <w:marTop w:val="0"/>
      <w:marBottom w:val="0"/>
      <w:divBdr>
        <w:top w:val="none" w:sz="0" w:space="0" w:color="auto"/>
        <w:left w:val="none" w:sz="0" w:space="0" w:color="auto"/>
        <w:bottom w:val="none" w:sz="0" w:space="0" w:color="auto"/>
        <w:right w:val="none" w:sz="0" w:space="0" w:color="auto"/>
      </w:divBdr>
    </w:div>
    <w:div w:id="1243029376">
      <w:bodyDiv w:val="1"/>
      <w:marLeft w:val="0"/>
      <w:marRight w:val="0"/>
      <w:marTop w:val="0"/>
      <w:marBottom w:val="0"/>
      <w:divBdr>
        <w:top w:val="none" w:sz="0" w:space="0" w:color="auto"/>
        <w:left w:val="none" w:sz="0" w:space="0" w:color="auto"/>
        <w:bottom w:val="none" w:sz="0" w:space="0" w:color="auto"/>
        <w:right w:val="none" w:sz="0" w:space="0" w:color="auto"/>
      </w:divBdr>
    </w:div>
    <w:div w:id="1280456247">
      <w:bodyDiv w:val="1"/>
      <w:marLeft w:val="0"/>
      <w:marRight w:val="0"/>
      <w:marTop w:val="0"/>
      <w:marBottom w:val="0"/>
      <w:divBdr>
        <w:top w:val="none" w:sz="0" w:space="0" w:color="auto"/>
        <w:left w:val="none" w:sz="0" w:space="0" w:color="auto"/>
        <w:bottom w:val="none" w:sz="0" w:space="0" w:color="auto"/>
        <w:right w:val="none" w:sz="0" w:space="0" w:color="auto"/>
      </w:divBdr>
    </w:div>
    <w:div w:id="1345591449">
      <w:bodyDiv w:val="1"/>
      <w:marLeft w:val="0"/>
      <w:marRight w:val="0"/>
      <w:marTop w:val="0"/>
      <w:marBottom w:val="0"/>
      <w:divBdr>
        <w:top w:val="none" w:sz="0" w:space="0" w:color="auto"/>
        <w:left w:val="none" w:sz="0" w:space="0" w:color="auto"/>
        <w:bottom w:val="none" w:sz="0" w:space="0" w:color="auto"/>
        <w:right w:val="none" w:sz="0" w:space="0" w:color="auto"/>
      </w:divBdr>
    </w:div>
    <w:div w:id="1374236929">
      <w:bodyDiv w:val="1"/>
      <w:marLeft w:val="0"/>
      <w:marRight w:val="0"/>
      <w:marTop w:val="0"/>
      <w:marBottom w:val="0"/>
      <w:divBdr>
        <w:top w:val="none" w:sz="0" w:space="0" w:color="auto"/>
        <w:left w:val="none" w:sz="0" w:space="0" w:color="auto"/>
        <w:bottom w:val="none" w:sz="0" w:space="0" w:color="auto"/>
        <w:right w:val="none" w:sz="0" w:space="0" w:color="auto"/>
      </w:divBdr>
    </w:div>
    <w:div w:id="1431438168">
      <w:bodyDiv w:val="1"/>
      <w:marLeft w:val="0"/>
      <w:marRight w:val="0"/>
      <w:marTop w:val="0"/>
      <w:marBottom w:val="0"/>
      <w:divBdr>
        <w:top w:val="none" w:sz="0" w:space="0" w:color="auto"/>
        <w:left w:val="none" w:sz="0" w:space="0" w:color="auto"/>
        <w:bottom w:val="none" w:sz="0" w:space="0" w:color="auto"/>
        <w:right w:val="none" w:sz="0" w:space="0" w:color="auto"/>
      </w:divBdr>
      <w:divsChild>
        <w:div w:id="1911847390">
          <w:marLeft w:val="0"/>
          <w:marRight w:val="0"/>
          <w:marTop w:val="0"/>
          <w:marBottom w:val="0"/>
          <w:divBdr>
            <w:top w:val="none" w:sz="0" w:space="0" w:color="auto"/>
            <w:left w:val="none" w:sz="0" w:space="0" w:color="auto"/>
            <w:bottom w:val="none" w:sz="0" w:space="0" w:color="auto"/>
            <w:right w:val="none" w:sz="0" w:space="0" w:color="auto"/>
          </w:divBdr>
          <w:divsChild>
            <w:div w:id="1407531328">
              <w:marLeft w:val="0"/>
              <w:marRight w:val="0"/>
              <w:marTop w:val="0"/>
              <w:marBottom w:val="0"/>
              <w:divBdr>
                <w:top w:val="none" w:sz="0" w:space="0" w:color="auto"/>
                <w:left w:val="none" w:sz="0" w:space="0" w:color="auto"/>
                <w:bottom w:val="none" w:sz="0" w:space="0" w:color="auto"/>
                <w:right w:val="none" w:sz="0" w:space="0" w:color="auto"/>
              </w:divBdr>
              <w:divsChild>
                <w:div w:id="1326202196">
                  <w:marLeft w:val="0"/>
                  <w:marRight w:val="0"/>
                  <w:marTop w:val="0"/>
                  <w:marBottom w:val="0"/>
                  <w:divBdr>
                    <w:top w:val="none" w:sz="0" w:space="0" w:color="auto"/>
                    <w:left w:val="none" w:sz="0" w:space="0" w:color="auto"/>
                    <w:bottom w:val="none" w:sz="0" w:space="0" w:color="auto"/>
                    <w:right w:val="none" w:sz="0" w:space="0" w:color="auto"/>
                  </w:divBdr>
                  <w:divsChild>
                    <w:div w:id="1736777515">
                      <w:marLeft w:val="0"/>
                      <w:marRight w:val="0"/>
                      <w:marTop w:val="0"/>
                      <w:marBottom w:val="0"/>
                      <w:divBdr>
                        <w:top w:val="none" w:sz="0" w:space="0" w:color="auto"/>
                        <w:left w:val="none" w:sz="0" w:space="0" w:color="auto"/>
                        <w:bottom w:val="none" w:sz="0" w:space="0" w:color="auto"/>
                        <w:right w:val="none" w:sz="0" w:space="0" w:color="auto"/>
                      </w:divBdr>
                      <w:divsChild>
                        <w:div w:id="1869639577">
                          <w:marLeft w:val="0"/>
                          <w:marRight w:val="0"/>
                          <w:marTop w:val="0"/>
                          <w:marBottom w:val="0"/>
                          <w:divBdr>
                            <w:top w:val="none" w:sz="0" w:space="0" w:color="auto"/>
                            <w:left w:val="none" w:sz="0" w:space="0" w:color="auto"/>
                            <w:bottom w:val="none" w:sz="0" w:space="0" w:color="auto"/>
                            <w:right w:val="none" w:sz="0" w:space="0" w:color="auto"/>
                          </w:divBdr>
                          <w:divsChild>
                            <w:div w:id="1924678500">
                              <w:marLeft w:val="0"/>
                              <w:marRight w:val="0"/>
                              <w:marTop w:val="0"/>
                              <w:marBottom w:val="0"/>
                              <w:divBdr>
                                <w:top w:val="none" w:sz="0" w:space="0" w:color="auto"/>
                                <w:left w:val="none" w:sz="0" w:space="0" w:color="auto"/>
                                <w:bottom w:val="none" w:sz="0" w:space="0" w:color="auto"/>
                                <w:right w:val="none" w:sz="0" w:space="0" w:color="auto"/>
                              </w:divBdr>
                              <w:divsChild>
                                <w:div w:id="1094865091">
                                  <w:marLeft w:val="0"/>
                                  <w:marRight w:val="0"/>
                                  <w:marTop w:val="0"/>
                                  <w:marBottom w:val="0"/>
                                  <w:divBdr>
                                    <w:top w:val="none" w:sz="0" w:space="0" w:color="auto"/>
                                    <w:left w:val="none" w:sz="0" w:space="0" w:color="auto"/>
                                    <w:bottom w:val="none" w:sz="0" w:space="0" w:color="auto"/>
                                    <w:right w:val="none" w:sz="0" w:space="0" w:color="auto"/>
                                  </w:divBdr>
                                  <w:divsChild>
                                    <w:div w:id="2007708090">
                                      <w:marLeft w:val="0"/>
                                      <w:marRight w:val="0"/>
                                      <w:marTop w:val="0"/>
                                      <w:marBottom w:val="0"/>
                                      <w:divBdr>
                                        <w:top w:val="none" w:sz="0" w:space="0" w:color="auto"/>
                                        <w:left w:val="none" w:sz="0" w:space="0" w:color="auto"/>
                                        <w:bottom w:val="none" w:sz="0" w:space="0" w:color="auto"/>
                                        <w:right w:val="none" w:sz="0" w:space="0" w:color="auto"/>
                                      </w:divBdr>
                                      <w:divsChild>
                                        <w:div w:id="1392458612">
                                          <w:marLeft w:val="0"/>
                                          <w:marRight w:val="0"/>
                                          <w:marTop w:val="0"/>
                                          <w:marBottom w:val="0"/>
                                          <w:divBdr>
                                            <w:top w:val="none" w:sz="0" w:space="0" w:color="auto"/>
                                            <w:left w:val="none" w:sz="0" w:space="0" w:color="auto"/>
                                            <w:bottom w:val="none" w:sz="0" w:space="0" w:color="auto"/>
                                            <w:right w:val="none" w:sz="0" w:space="0" w:color="auto"/>
                                          </w:divBdr>
                                          <w:divsChild>
                                            <w:div w:id="1256668129">
                                              <w:marLeft w:val="0"/>
                                              <w:marRight w:val="0"/>
                                              <w:marTop w:val="0"/>
                                              <w:marBottom w:val="0"/>
                                              <w:divBdr>
                                                <w:top w:val="none" w:sz="0" w:space="0" w:color="auto"/>
                                                <w:left w:val="none" w:sz="0" w:space="0" w:color="auto"/>
                                                <w:bottom w:val="none" w:sz="0" w:space="0" w:color="auto"/>
                                                <w:right w:val="none" w:sz="0" w:space="0" w:color="auto"/>
                                              </w:divBdr>
                                              <w:divsChild>
                                                <w:div w:id="914440630">
                                                  <w:marLeft w:val="0"/>
                                                  <w:marRight w:val="0"/>
                                                  <w:marTop w:val="0"/>
                                                  <w:marBottom w:val="0"/>
                                                  <w:divBdr>
                                                    <w:top w:val="none" w:sz="0" w:space="0" w:color="auto"/>
                                                    <w:left w:val="none" w:sz="0" w:space="0" w:color="auto"/>
                                                    <w:bottom w:val="single" w:sz="6" w:space="0" w:color="DADCE0"/>
                                                    <w:right w:val="none" w:sz="0" w:space="0" w:color="auto"/>
                                                  </w:divBdr>
                                                  <w:divsChild>
                                                    <w:div w:id="1647659912">
                                                      <w:marLeft w:val="0"/>
                                                      <w:marRight w:val="0"/>
                                                      <w:marTop w:val="0"/>
                                                      <w:marBottom w:val="0"/>
                                                      <w:divBdr>
                                                        <w:top w:val="none" w:sz="0" w:space="0" w:color="auto"/>
                                                        <w:left w:val="none" w:sz="0" w:space="0" w:color="auto"/>
                                                        <w:bottom w:val="none" w:sz="0" w:space="0" w:color="auto"/>
                                                        <w:right w:val="none" w:sz="0" w:space="0" w:color="auto"/>
                                                      </w:divBdr>
                                                      <w:divsChild>
                                                        <w:div w:id="1328437589">
                                                          <w:marLeft w:val="0"/>
                                                          <w:marRight w:val="0"/>
                                                          <w:marTop w:val="0"/>
                                                          <w:marBottom w:val="0"/>
                                                          <w:divBdr>
                                                            <w:top w:val="none" w:sz="0" w:space="0" w:color="auto"/>
                                                            <w:left w:val="none" w:sz="0" w:space="0" w:color="auto"/>
                                                            <w:bottom w:val="none" w:sz="0" w:space="0" w:color="auto"/>
                                                            <w:right w:val="none" w:sz="0" w:space="0" w:color="auto"/>
                                                          </w:divBdr>
                                                        </w:div>
                                                        <w:div w:id="6491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1836">
                                                  <w:marLeft w:val="0"/>
                                                  <w:marRight w:val="0"/>
                                                  <w:marTop w:val="0"/>
                                                  <w:marBottom w:val="0"/>
                                                  <w:divBdr>
                                                    <w:top w:val="none" w:sz="0" w:space="0" w:color="auto"/>
                                                    <w:left w:val="none" w:sz="0" w:space="0" w:color="auto"/>
                                                    <w:bottom w:val="single" w:sz="6" w:space="0" w:color="DADCE0"/>
                                                    <w:right w:val="none" w:sz="0" w:space="0" w:color="auto"/>
                                                  </w:divBdr>
                                                  <w:divsChild>
                                                    <w:div w:id="1964190311">
                                                      <w:marLeft w:val="0"/>
                                                      <w:marRight w:val="0"/>
                                                      <w:marTop w:val="0"/>
                                                      <w:marBottom w:val="0"/>
                                                      <w:divBdr>
                                                        <w:top w:val="none" w:sz="0" w:space="0" w:color="auto"/>
                                                        <w:left w:val="none" w:sz="0" w:space="0" w:color="auto"/>
                                                        <w:bottom w:val="none" w:sz="0" w:space="0" w:color="auto"/>
                                                        <w:right w:val="none" w:sz="0" w:space="0" w:color="auto"/>
                                                      </w:divBdr>
                                                      <w:divsChild>
                                                        <w:div w:id="1936207232">
                                                          <w:marLeft w:val="0"/>
                                                          <w:marRight w:val="0"/>
                                                          <w:marTop w:val="0"/>
                                                          <w:marBottom w:val="0"/>
                                                          <w:divBdr>
                                                            <w:top w:val="none" w:sz="0" w:space="0" w:color="auto"/>
                                                            <w:left w:val="none" w:sz="0" w:space="0" w:color="auto"/>
                                                            <w:bottom w:val="none" w:sz="0" w:space="0" w:color="auto"/>
                                                            <w:right w:val="none" w:sz="0" w:space="0" w:color="auto"/>
                                                          </w:divBdr>
                                                        </w:div>
                                                        <w:div w:id="541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9924">
                                                  <w:marLeft w:val="0"/>
                                                  <w:marRight w:val="0"/>
                                                  <w:marTop w:val="0"/>
                                                  <w:marBottom w:val="0"/>
                                                  <w:divBdr>
                                                    <w:top w:val="none" w:sz="0" w:space="0" w:color="auto"/>
                                                    <w:left w:val="none" w:sz="0" w:space="0" w:color="auto"/>
                                                    <w:bottom w:val="none" w:sz="0" w:space="0" w:color="auto"/>
                                                    <w:right w:val="none" w:sz="0" w:space="0" w:color="auto"/>
                                                  </w:divBdr>
                                                  <w:divsChild>
                                                    <w:div w:id="1902446423">
                                                      <w:marLeft w:val="0"/>
                                                      <w:marRight w:val="0"/>
                                                      <w:marTop w:val="0"/>
                                                      <w:marBottom w:val="0"/>
                                                      <w:divBdr>
                                                        <w:top w:val="none" w:sz="0" w:space="0" w:color="auto"/>
                                                        <w:left w:val="none" w:sz="0" w:space="0" w:color="auto"/>
                                                        <w:bottom w:val="none" w:sz="0" w:space="0" w:color="auto"/>
                                                        <w:right w:val="none" w:sz="0" w:space="0" w:color="auto"/>
                                                      </w:divBdr>
                                                      <w:divsChild>
                                                        <w:div w:id="218711545">
                                                          <w:marLeft w:val="0"/>
                                                          <w:marRight w:val="0"/>
                                                          <w:marTop w:val="0"/>
                                                          <w:marBottom w:val="0"/>
                                                          <w:divBdr>
                                                            <w:top w:val="none" w:sz="0" w:space="0" w:color="auto"/>
                                                            <w:left w:val="none" w:sz="0" w:space="0" w:color="auto"/>
                                                            <w:bottom w:val="none" w:sz="0" w:space="0" w:color="auto"/>
                                                            <w:right w:val="none" w:sz="0" w:space="0" w:color="auto"/>
                                                          </w:divBdr>
                                                        </w:div>
                                                        <w:div w:id="355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3023">
                                                  <w:marLeft w:val="0"/>
                                                  <w:marRight w:val="0"/>
                                                  <w:marTop w:val="0"/>
                                                  <w:marBottom w:val="0"/>
                                                  <w:divBdr>
                                                    <w:top w:val="none" w:sz="0" w:space="0" w:color="auto"/>
                                                    <w:left w:val="none" w:sz="0" w:space="0" w:color="auto"/>
                                                    <w:bottom w:val="none" w:sz="0" w:space="0" w:color="auto"/>
                                                    <w:right w:val="none" w:sz="0" w:space="0" w:color="auto"/>
                                                  </w:divBdr>
                                                  <w:divsChild>
                                                    <w:div w:id="109672545">
                                                      <w:marLeft w:val="0"/>
                                                      <w:marRight w:val="0"/>
                                                      <w:marTop w:val="0"/>
                                                      <w:marBottom w:val="0"/>
                                                      <w:divBdr>
                                                        <w:top w:val="none" w:sz="0" w:space="0" w:color="auto"/>
                                                        <w:left w:val="none" w:sz="0" w:space="0" w:color="auto"/>
                                                        <w:bottom w:val="none" w:sz="0" w:space="0" w:color="auto"/>
                                                        <w:right w:val="none" w:sz="0" w:space="0" w:color="auto"/>
                                                      </w:divBdr>
                                                      <w:divsChild>
                                                        <w:div w:id="1144203030">
                                                          <w:marLeft w:val="0"/>
                                                          <w:marRight w:val="0"/>
                                                          <w:marTop w:val="0"/>
                                                          <w:marBottom w:val="0"/>
                                                          <w:divBdr>
                                                            <w:top w:val="none" w:sz="0" w:space="0" w:color="auto"/>
                                                            <w:left w:val="none" w:sz="0" w:space="0" w:color="auto"/>
                                                            <w:bottom w:val="none" w:sz="0" w:space="0" w:color="auto"/>
                                                            <w:right w:val="none" w:sz="0" w:space="0" w:color="auto"/>
                                                          </w:divBdr>
                                                          <w:divsChild>
                                                            <w:div w:id="1647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041679">
      <w:bodyDiv w:val="1"/>
      <w:marLeft w:val="0"/>
      <w:marRight w:val="0"/>
      <w:marTop w:val="0"/>
      <w:marBottom w:val="0"/>
      <w:divBdr>
        <w:top w:val="none" w:sz="0" w:space="0" w:color="auto"/>
        <w:left w:val="none" w:sz="0" w:space="0" w:color="auto"/>
        <w:bottom w:val="none" w:sz="0" w:space="0" w:color="auto"/>
        <w:right w:val="none" w:sz="0" w:space="0" w:color="auto"/>
      </w:divBdr>
    </w:div>
    <w:div w:id="1629824152">
      <w:bodyDiv w:val="1"/>
      <w:marLeft w:val="0"/>
      <w:marRight w:val="0"/>
      <w:marTop w:val="0"/>
      <w:marBottom w:val="0"/>
      <w:divBdr>
        <w:top w:val="none" w:sz="0" w:space="0" w:color="auto"/>
        <w:left w:val="none" w:sz="0" w:space="0" w:color="auto"/>
        <w:bottom w:val="none" w:sz="0" w:space="0" w:color="auto"/>
        <w:right w:val="none" w:sz="0" w:space="0" w:color="auto"/>
      </w:divBdr>
    </w:div>
    <w:div w:id="1663309442">
      <w:bodyDiv w:val="1"/>
      <w:marLeft w:val="0"/>
      <w:marRight w:val="0"/>
      <w:marTop w:val="0"/>
      <w:marBottom w:val="0"/>
      <w:divBdr>
        <w:top w:val="none" w:sz="0" w:space="0" w:color="auto"/>
        <w:left w:val="none" w:sz="0" w:space="0" w:color="auto"/>
        <w:bottom w:val="none" w:sz="0" w:space="0" w:color="auto"/>
        <w:right w:val="none" w:sz="0" w:space="0" w:color="auto"/>
      </w:divBdr>
    </w:div>
    <w:div w:id="1703172137">
      <w:bodyDiv w:val="1"/>
      <w:marLeft w:val="0"/>
      <w:marRight w:val="0"/>
      <w:marTop w:val="0"/>
      <w:marBottom w:val="0"/>
      <w:divBdr>
        <w:top w:val="none" w:sz="0" w:space="0" w:color="auto"/>
        <w:left w:val="none" w:sz="0" w:space="0" w:color="auto"/>
        <w:bottom w:val="none" w:sz="0" w:space="0" w:color="auto"/>
        <w:right w:val="none" w:sz="0" w:space="0" w:color="auto"/>
      </w:divBdr>
    </w:div>
    <w:div w:id="1730105220">
      <w:bodyDiv w:val="1"/>
      <w:marLeft w:val="0"/>
      <w:marRight w:val="0"/>
      <w:marTop w:val="0"/>
      <w:marBottom w:val="0"/>
      <w:divBdr>
        <w:top w:val="none" w:sz="0" w:space="0" w:color="auto"/>
        <w:left w:val="none" w:sz="0" w:space="0" w:color="auto"/>
        <w:bottom w:val="none" w:sz="0" w:space="0" w:color="auto"/>
        <w:right w:val="none" w:sz="0" w:space="0" w:color="auto"/>
      </w:divBdr>
    </w:div>
    <w:div w:id="1997804469">
      <w:bodyDiv w:val="1"/>
      <w:marLeft w:val="0"/>
      <w:marRight w:val="0"/>
      <w:marTop w:val="0"/>
      <w:marBottom w:val="0"/>
      <w:divBdr>
        <w:top w:val="none" w:sz="0" w:space="0" w:color="auto"/>
        <w:left w:val="none" w:sz="0" w:space="0" w:color="auto"/>
        <w:bottom w:val="none" w:sz="0" w:space="0" w:color="auto"/>
        <w:right w:val="none" w:sz="0" w:space="0" w:color="auto"/>
      </w:divBdr>
    </w:div>
    <w:div w:id="2064017169">
      <w:bodyDiv w:val="1"/>
      <w:marLeft w:val="0"/>
      <w:marRight w:val="0"/>
      <w:marTop w:val="0"/>
      <w:marBottom w:val="0"/>
      <w:divBdr>
        <w:top w:val="none" w:sz="0" w:space="0" w:color="auto"/>
        <w:left w:val="none" w:sz="0" w:space="0" w:color="auto"/>
        <w:bottom w:val="none" w:sz="0" w:space="0" w:color="auto"/>
        <w:right w:val="none" w:sz="0" w:space="0" w:color="auto"/>
      </w:divBdr>
    </w:div>
    <w:div w:id="2068647394">
      <w:bodyDiv w:val="1"/>
      <w:marLeft w:val="0"/>
      <w:marRight w:val="0"/>
      <w:marTop w:val="0"/>
      <w:marBottom w:val="0"/>
      <w:divBdr>
        <w:top w:val="none" w:sz="0" w:space="0" w:color="auto"/>
        <w:left w:val="none" w:sz="0" w:space="0" w:color="auto"/>
        <w:bottom w:val="none" w:sz="0" w:space="0" w:color="auto"/>
        <w:right w:val="none" w:sz="0" w:space="0" w:color="auto"/>
      </w:divBdr>
    </w:div>
    <w:div w:id="2072189621">
      <w:bodyDiv w:val="1"/>
      <w:marLeft w:val="0"/>
      <w:marRight w:val="0"/>
      <w:marTop w:val="0"/>
      <w:marBottom w:val="0"/>
      <w:divBdr>
        <w:top w:val="none" w:sz="0" w:space="0" w:color="auto"/>
        <w:left w:val="none" w:sz="0" w:space="0" w:color="auto"/>
        <w:bottom w:val="none" w:sz="0" w:space="0" w:color="auto"/>
        <w:right w:val="none" w:sz="0" w:space="0" w:color="auto"/>
      </w:divBdr>
    </w:div>
    <w:div w:id="2079546103">
      <w:bodyDiv w:val="1"/>
      <w:marLeft w:val="0"/>
      <w:marRight w:val="0"/>
      <w:marTop w:val="0"/>
      <w:marBottom w:val="0"/>
      <w:divBdr>
        <w:top w:val="none" w:sz="0" w:space="0" w:color="auto"/>
        <w:left w:val="none" w:sz="0" w:space="0" w:color="auto"/>
        <w:bottom w:val="none" w:sz="0" w:space="0" w:color="auto"/>
        <w:right w:val="none" w:sz="0" w:space="0" w:color="auto"/>
      </w:divBdr>
    </w:div>
    <w:div w:id="2082483316">
      <w:bodyDiv w:val="1"/>
      <w:marLeft w:val="0"/>
      <w:marRight w:val="0"/>
      <w:marTop w:val="0"/>
      <w:marBottom w:val="0"/>
      <w:divBdr>
        <w:top w:val="none" w:sz="0" w:space="0" w:color="auto"/>
        <w:left w:val="none" w:sz="0" w:space="0" w:color="auto"/>
        <w:bottom w:val="none" w:sz="0" w:space="0" w:color="auto"/>
        <w:right w:val="none" w:sz="0" w:space="0" w:color="auto"/>
      </w:divBdr>
    </w:div>
    <w:div w:id="212638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hholding@hotmail.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eon-med.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ket@aeon-med.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2D04E-0B8A-499F-83B0-0E78CC1D122E}">
  <ds:schemaRefs>
    <ds:schemaRef ds:uri="http://schemas.openxmlformats.org/officeDocument/2006/bibliography"/>
  </ds:schemaRefs>
</ds:datastoreItem>
</file>

<file path=docMetadata/LabelInfo.xml><?xml version="1.0" encoding="utf-8"?>
<clbl:labelList xmlns:clbl="http://schemas.microsoft.com/office/2020/mipLabelMetadata">
  <clbl:label id="{948094c8-480e-400b-91c4-c984b7e20814}" enabled="1" method="Standard" siteId="{a1109567-0815-4e1f-88af-e23555482aaa}" contentBits="0" removed="0"/>
</clbl:labelList>
</file>

<file path=docProps/app.xml><?xml version="1.0" encoding="utf-8"?>
<Properties xmlns="http://schemas.openxmlformats.org/officeDocument/2006/extended-properties" xmlns:vt="http://schemas.openxmlformats.org/officeDocument/2006/docPropsVTypes">
  <Template>Normal</Template>
  <TotalTime>135</TotalTime>
  <Pages>13</Pages>
  <Words>3172</Words>
  <Characters>16495</Characters>
  <Application>Microsoft Office Word</Application>
  <DocSecurity>0</DocSecurity>
  <Lines>634</Lines>
  <Paragraphs>401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wxm</dc:creator>
  <cp:lastModifiedBy>WXM</cp:lastModifiedBy>
  <cp:revision>31</cp:revision>
  <cp:lastPrinted>2026-02-06T06:14:00Z</cp:lastPrinted>
  <dcterms:created xsi:type="dcterms:W3CDTF">2025-11-21T05:42:00Z</dcterms:created>
  <dcterms:modified xsi:type="dcterms:W3CDTF">2026-02-06T06:14:00Z</dcterms:modified>
</cp:coreProperties>
</file>